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0BFE65" w14:textId="77777777" w:rsidR="00AF4971" w:rsidRPr="005347B1" w:rsidRDefault="005347B1">
      <w:pPr>
        <w:rPr>
          <w:rFonts w:ascii="Arial" w:hAnsi="Arial" w:cs="Arial"/>
          <w:b/>
          <w:sz w:val="20"/>
          <w:szCs w:val="20"/>
        </w:rPr>
      </w:pPr>
      <w:r w:rsidRPr="005347B1">
        <w:rPr>
          <w:rFonts w:ascii="Arial" w:hAnsi="Arial" w:cs="Arial"/>
          <w:b/>
          <w:sz w:val="20"/>
          <w:szCs w:val="20"/>
        </w:rPr>
        <w:t>2012 NSF ERC Industry Liaison Officer</w:t>
      </w:r>
      <w:r w:rsidR="00AF4971" w:rsidRPr="005347B1">
        <w:rPr>
          <w:rFonts w:ascii="Arial" w:hAnsi="Arial" w:cs="Arial"/>
          <w:b/>
          <w:sz w:val="20"/>
          <w:szCs w:val="20"/>
        </w:rPr>
        <w:t xml:space="preserve"> Retreat</w:t>
      </w:r>
    </w:p>
    <w:p w14:paraId="5A2B163F" w14:textId="77777777" w:rsidR="00C90E45" w:rsidRPr="005347B1" w:rsidRDefault="005347B1">
      <w:pPr>
        <w:rPr>
          <w:rFonts w:ascii="Arial" w:hAnsi="Arial" w:cs="Arial"/>
          <w:sz w:val="20"/>
          <w:szCs w:val="20"/>
        </w:rPr>
      </w:pPr>
      <w:r w:rsidRPr="005347B1">
        <w:rPr>
          <w:rFonts w:ascii="Arial" w:hAnsi="Arial" w:cs="Arial"/>
          <w:sz w:val="20"/>
          <w:szCs w:val="20"/>
        </w:rPr>
        <w:t>Held at the Quality of Life Technology Center</w:t>
      </w:r>
    </w:p>
    <w:p w14:paraId="42015983" w14:textId="77777777" w:rsidR="005347B1" w:rsidRPr="005347B1" w:rsidRDefault="005347B1">
      <w:pPr>
        <w:rPr>
          <w:rFonts w:ascii="Arial" w:hAnsi="Arial" w:cs="Arial"/>
          <w:sz w:val="20"/>
          <w:szCs w:val="20"/>
        </w:rPr>
      </w:pPr>
      <w:r w:rsidRPr="005347B1">
        <w:rPr>
          <w:rFonts w:ascii="Arial" w:hAnsi="Arial" w:cs="Arial"/>
          <w:sz w:val="20"/>
          <w:szCs w:val="20"/>
        </w:rPr>
        <w:t>Carnegie Mellon University</w:t>
      </w:r>
    </w:p>
    <w:p w14:paraId="48D3BC46" w14:textId="77777777" w:rsidR="005347B1" w:rsidRDefault="005347B1">
      <w:pPr>
        <w:rPr>
          <w:rFonts w:ascii="Arial" w:hAnsi="Arial" w:cs="Arial"/>
          <w:sz w:val="20"/>
          <w:szCs w:val="20"/>
        </w:rPr>
      </w:pPr>
      <w:r w:rsidRPr="005347B1">
        <w:rPr>
          <w:rFonts w:ascii="Arial" w:hAnsi="Arial" w:cs="Arial"/>
          <w:sz w:val="20"/>
          <w:szCs w:val="20"/>
        </w:rPr>
        <w:t>June 20 &amp; 21</w:t>
      </w:r>
    </w:p>
    <w:p w14:paraId="7DEAA06B" w14:textId="77777777" w:rsidR="00B55B11" w:rsidRDefault="00B55B11">
      <w:pPr>
        <w:rPr>
          <w:rFonts w:ascii="Arial" w:hAnsi="Arial" w:cs="Arial"/>
          <w:sz w:val="20"/>
          <w:szCs w:val="20"/>
        </w:rPr>
      </w:pPr>
    </w:p>
    <w:p w14:paraId="2D1924A7" w14:textId="781073FE" w:rsidR="00B55B11" w:rsidRPr="008A534A" w:rsidRDefault="00B55B11">
      <w:pPr>
        <w:rPr>
          <w:rFonts w:ascii="Arial" w:hAnsi="Arial" w:cs="Arial"/>
          <w:i/>
          <w:sz w:val="20"/>
          <w:szCs w:val="20"/>
        </w:rPr>
      </w:pPr>
      <w:r w:rsidRPr="008A534A">
        <w:rPr>
          <w:rFonts w:ascii="Arial" w:hAnsi="Arial" w:cs="Arial"/>
          <w:i/>
          <w:sz w:val="20"/>
          <w:szCs w:val="20"/>
        </w:rPr>
        <w:t>Report prepared by Jim Osborn and Kristen Sabol</w:t>
      </w:r>
      <w:r w:rsidR="004368F1">
        <w:rPr>
          <w:rFonts w:ascii="Arial" w:hAnsi="Arial" w:cs="Arial"/>
          <w:i/>
          <w:sz w:val="20"/>
          <w:szCs w:val="20"/>
        </w:rPr>
        <w:t>, both of the QoLT Center</w:t>
      </w:r>
      <w:bookmarkStart w:id="0" w:name="_GoBack"/>
      <w:bookmarkEnd w:id="0"/>
    </w:p>
    <w:p w14:paraId="389FF735" w14:textId="77777777" w:rsidR="005347B1" w:rsidRPr="005347B1" w:rsidRDefault="005347B1">
      <w:pPr>
        <w:rPr>
          <w:rFonts w:ascii="Arial" w:hAnsi="Arial" w:cs="Arial"/>
          <w:sz w:val="20"/>
          <w:szCs w:val="20"/>
        </w:rPr>
      </w:pPr>
    </w:p>
    <w:p w14:paraId="6BDB6C3E" w14:textId="77777777" w:rsidR="005347B1" w:rsidRPr="005347B1" w:rsidRDefault="005347B1">
      <w:pPr>
        <w:rPr>
          <w:rFonts w:ascii="Arial" w:hAnsi="Arial" w:cs="Arial"/>
          <w:b/>
          <w:sz w:val="20"/>
          <w:szCs w:val="20"/>
        </w:rPr>
      </w:pPr>
      <w:r w:rsidRPr="005347B1">
        <w:rPr>
          <w:rFonts w:ascii="Arial" w:hAnsi="Arial" w:cs="Arial"/>
          <w:b/>
          <w:sz w:val="20"/>
          <w:szCs w:val="20"/>
        </w:rPr>
        <w:t>Attendees</w:t>
      </w:r>
    </w:p>
    <w:tbl>
      <w:tblPr>
        <w:tblW w:w="7935" w:type="dxa"/>
        <w:tblInd w:w="93" w:type="dxa"/>
        <w:tblLayout w:type="fixed"/>
        <w:tblLook w:val="04A0" w:firstRow="1" w:lastRow="0" w:firstColumn="1" w:lastColumn="0" w:noHBand="0" w:noVBand="1"/>
      </w:tblPr>
      <w:tblGrid>
        <w:gridCol w:w="2085"/>
        <w:gridCol w:w="2340"/>
        <w:gridCol w:w="3510"/>
      </w:tblGrid>
      <w:tr w:rsidR="005347B1" w:rsidRPr="005347B1" w14:paraId="10049BE2" w14:textId="77777777" w:rsidTr="00E0577D">
        <w:trPr>
          <w:trHeight w:val="260"/>
        </w:trPr>
        <w:tc>
          <w:tcPr>
            <w:tcW w:w="2085" w:type="dxa"/>
            <w:tcBorders>
              <w:top w:val="nil"/>
              <w:left w:val="nil"/>
              <w:bottom w:val="nil"/>
              <w:right w:val="nil"/>
            </w:tcBorders>
            <w:shd w:val="clear" w:color="auto" w:fill="auto"/>
            <w:noWrap/>
            <w:vAlign w:val="bottom"/>
            <w:hideMark/>
          </w:tcPr>
          <w:p w14:paraId="5BD46502" w14:textId="77777777" w:rsidR="005347B1" w:rsidRPr="005347B1" w:rsidRDefault="005347B1" w:rsidP="005347B1">
            <w:pPr>
              <w:rPr>
                <w:rFonts w:ascii="Arial" w:eastAsia="Times New Roman" w:hAnsi="Arial" w:cs="Arial"/>
                <w:color w:val="000000"/>
                <w:sz w:val="20"/>
                <w:szCs w:val="20"/>
              </w:rPr>
            </w:pPr>
            <w:r w:rsidRPr="005347B1">
              <w:rPr>
                <w:rFonts w:ascii="Arial" w:eastAsia="Times New Roman" w:hAnsi="Arial" w:cs="Arial"/>
                <w:color w:val="000000"/>
                <w:sz w:val="20"/>
                <w:szCs w:val="20"/>
              </w:rPr>
              <w:t>name</w:t>
            </w:r>
          </w:p>
        </w:tc>
        <w:tc>
          <w:tcPr>
            <w:tcW w:w="2340" w:type="dxa"/>
            <w:tcBorders>
              <w:top w:val="nil"/>
              <w:left w:val="nil"/>
              <w:bottom w:val="nil"/>
              <w:right w:val="nil"/>
            </w:tcBorders>
            <w:shd w:val="clear" w:color="auto" w:fill="auto"/>
            <w:noWrap/>
            <w:vAlign w:val="bottom"/>
            <w:hideMark/>
          </w:tcPr>
          <w:p w14:paraId="7E33D983" w14:textId="1E6FD4D7" w:rsidR="005347B1" w:rsidRPr="005347B1" w:rsidRDefault="00E0577D" w:rsidP="005347B1">
            <w:pPr>
              <w:rPr>
                <w:rFonts w:ascii="Arial" w:eastAsia="Times New Roman" w:hAnsi="Arial" w:cs="Arial"/>
                <w:color w:val="000000"/>
                <w:sz w:val="20"/>
                <w:szCs w:val="20"/>
              </w:rPr>
            </w:pPr>
            <w:r>
              <w:rPr>
                <w:rFonts w:ascii="Arial" w:eastAsia="Times New Roman" w:hAnsi="Arial" w:cs="Arial"/>
                <w:color w:val="000000"/>
                <w:sz w:val="20"/>
                <w:szCs w:val="20"/>
              </w:rPr>
              <w:t>organization</w:t>
            </w:r>
          </w:p>
        </w:tc>
        <w:tc>
          <w:tcPr>
            <w:tcW w:w="3510" w:type="dxa"/>
            <w:tcBorders>
              <w:top w:val="nil"/>
              <w:left w:val="nil"/>
              <w:bottom w:val="nil"/>
              <w:right w:val="nil"/>
            </w:tcBorders>
            <w:shd w:val="clear" w:color="auto" w:fill="auto"/>
            <w:noWrap/>
            <w:vAlign w:val="bottom"/>
            <w:hideMark/>
          </w:tcPr>
          <w:p w14:paraId="262C63FD" w14:textId="77777777" w:rsidR="005347B1" w:rsidRPr="005347B1" w:rsidRDefault="005347B1" w:rsidP="005347B1">
            <w:pPr>
              <w:rPr>
                <w:rFonts w:ascii="Arial" w:eastAsia="Times New Roman" w:hAnsi="Arial" w:cs="Arial"/>
                <w:color w:val="000000"/>
                <w:sz w:val="20"/>
                <w:szCs w:val="20"/>
              </w:rPr>
            </w:pPr>
            <w:r w:rsidRPr="005347B1">
              <w:rPr>
                <w:rFonts w:ascii="Arial" w:eastAsia="Times New Roman" w:hAnsi="Arial" w:cs="Arial"/>
                <w:color w:val="000000"/>
                <w:sz w:val="20"/>
                <w:szCs w:val="20"/>
              </w:rPr>
              <w:t>email</w:t>
            </w:r>
          </w:p>
        </w:tc>
      </w:tr>
      <w:tr w:rsidR="005347B1" w:rsidRPr="005347B1" w14:paraId="2879696C" w14:textId="77777777" w:rsidTr="00E0577D">
        <w:trPr>
          <w:trHeight w:val="260"/>
        </w:trPr>
        <w:tc>
          <w:tcPr>
            <w:tcW w:w="2085" w:type="dxa"/>
            <w:tcBorders>
              <w:top w:val="nil"/>
              <w:left w:val="nil"/>
              <w:bottom w:val="nil"/>
              <w:right w:val="nil"/>
            </w:tcBorders>
            <w:shd w:val="clear" w:color="auto" w:fill="auto"/>
            <w:noWrap/>
            <w:vAlign w:val="bottom"/>
            <w:hideMark/>
          </w:tcPr>
          <w:p w14:paraId="1BDCDEB5" w14:textId="77777777" w:rsidR="005347B1" w:rsidRPr="005347B1" w:rsidRDefault="005347B1" w:rsidP="005347B1">
            <w:pPr>
              <w:rPr>
                <w:rFonts w:ascii="Arial" w:eastAsia="Times New Roman" w:hAnsi="Arial" w:cs="Arial"/>
                <w:color w:val="000000"/>
                <w:sz w:val="20"/>
                <w:szCs w:val="20"/>
              </w:rPr>
            </w:pPr>
            <w:r w:rsidRPr="005347B1">
              <w:rPr>
                <w:rFonts w:ascii="Arial" w:eastAsia="Times New Roman" w:hAnsi="Arial" w:cs="Arial"/>
                <w:color w:val="000000"/>
                <w:sz w:val="20"/>
                <w:szCs w:val="20"/>
              </w:rPr>
              <w:t>Peter Ackermann</w:t>
            </w:r>
          </w:p>
        </w:tc>
        <w:tc>
          <w:tcPr>
            <w:tcW w:w="2340" w:type="dxa"/>
            <w:tcBorders>
              <w:top w:val="nil"/>
              <w:left w:val="nil"/>
              <w:bottom w:val="nil"/>
              <w:right w:val="nil"/>
            </w:tcBorders>
            <w:shd w:val="clear" w:color="auto" w:fill="auto"/>
            <w:noWrap/>
            <w:vAlign w:val="bottom"/>
            <w:hideMark/>
          </w:tcPr>
          <w:p w14:paraId="035882AD" w14:textId="77777777" w:rsidR="005347B1" w:rsidRPr="005347B1" w:rsidRDefault="005347B1" w:rsidP="005347B1">
            <w:pPr>
              <w:rPr>
                <w:rFonts w:ascii="Arial" w:eastAsia="Times New Roman" w:hAnsi="Arial" w:cs="Arial"/>
                <w:color w:val="000000"/>
                <w:sz w:val="20"/>
                <w:szCs w:val="20"/>
              </w:rPr>
            </w:pPr>
            <w:r w:rsidRPr="005347B1">
              <w:rPr>
                <w:rFonts w:ascii="Arial" w:eastAsia="Times New Roman" w:hAnsi="Arial" w:cs="Arial"/>
                <w:color w:val="000000"/>
                <w:sz w:val="20"/>
                <w:szCs w:val="20"/>
              </w:rPr>
              <w:t>SynBERC</w:t>
            </w:r>
          </w:p>
        </w:tc>
        <w:tc>
          <w:tcPr>
            <w:tcW w:w="3510" w:type="dxa"/>
            <w:tcBorders>
              <w:top w:val="nil"/>
              <w:left w:val="nil"/>
              <w:bottom w:val="nil"/>
              <w:right w:val="nil"/>
            </w:tcBorders>
            <w:shd w:val="clear" w:color="auto" w:fill="auto"/>
            <w:noWrap/>
            <w:vAlign w:val="bottom"/>
            <w:hideMark/>
          </w:tcPr>
          <w:p w14:paraId="7599CDCF" w14:textId="77777777" w:rsidR="005347B1" w:rsidRPr="005347B1" w:rsidRDefault="005347B1" w:rsidP="005347B1">
            <w:pPr>
              <w:rPr>
                <w:rFonts w:ascii="Arial" w:eastAsia="Times New Roman" w:hAnsi="Arial" w:cs="Arial"/>
                <w:color w:val="000000"/>
                <w:sz w:val="20"/>
                <w:szCs w:val="20"/>
              </w:rPr>
            </w:pPr>
            <w:r w:rsidRPr="005347B1">
              <w:rPr>
                <w:rFonts w:ascii="Arial" w:eastAsia="Times New Roman" w:hAnsi="Arial" w:cs="Arial"/>
                <w:color w:val="000000"/>
                <w:sz w:val="20"/>
                <w:szCs w:val="20"/>
              </w:rPr>
              <w:t>peterackermann@berkeley.edu</w:t>
            </w:r>
          </w:p>
        </w:tc>
      </w:tr>
      <w:tr w:rsidR="005347B1" w:rsidRPr="005347B1" w14:paraId="7920B2AB" w14:textId="77777777" w:rsidTr="00E0577D">
        <w:trPr>
          <w:trHeight w:val="260"/>
        </w:trPr>
        <w:tc>
          <w:tcPr>
            <w:tcW w:w="2085" w:type="dxa"/>
            <w:tcBorders>
              <w:top w:val="nil"/>
              <w:left w:val="nil"/>
              <w:bottom w:val="nil"/>
              <w:right w:val="nil"/>
            </w:tcBorders>
            <w:shd w:val="clear" w:color="auto" w:fill="auto"/>
            <w:noWrap/>
            <w:vAlign w:val="bottom"/>
            <w:hideMark/>
          </w:tcPr>
          <w:p w14:paraId="54CE2B60" w14:textId="77777777" w:rsidR="005347B1" w:rsidRPr="005347B1" w:rsidRDefault="005347B1" w:rsidP="005347B1">
            <w:pPr>
              <w:rPr>
                <w:rFonts w:ascii="Arial" w:eastAsia="Times New Roman" w:hAnsi="Arial" w:cs="Arial"/>
                <w:color w:val="000000"/>
                <w:sz w:val="20"/>
                <w:szCs w:val="20"/>
              </w:rPr>
            </w:pPr>
            <w:r w:rsidRPr="005347B1">
              <w:rPr>
                <w:rFonts w:ascii="Arial" w:eastAsia="Times New Roman" w:hAnsi="Arial" w:cs="Arial"/>
                <w:color w:val="000000"/>
                <w:sz w:val="20"/>
                <w:szCs w:val="20"/>
              </w:rPr>
              <w:t>Apoorva Bajaj</w:t>
            </w:r>
          </w:p>
        </w:tc>
        <w:tc>
          <w:tcPr>
            <w:tcW w:w="2340" w:type="dxa"/>
            <w:tcBorders>
              <w:top w:val="nil"/>
              <w:left w:val="nil"/>
              <w:bottom w:val="nil"/>
              <w:right w:val="nil"/>
            </w:tcBorders>
            <w:shd w:val="clear" w:color="auto" w:fill="auto"/>
            <w:noWrap/>
            <w:vAlign w:val="bottom"/>
            <w:hideMark/>
          </w:tcPr>
          <w:p w14:paraId="0462E53C" w14:textId="77777777" w:rsidR="005347B1" w:rsidRPr="005347B1" w:rsidRDefault="005347B1" w:rsidP="005347B1">
            <w:pPr>
              <w:rPr>
                <w:rFonts w:ascii="Arial" w:eastAsia="Times New Roman" w:hAnsi="Arial" w:cs="Arial"/>
                <w:color w:val="000000"/>
                <w:sz w:val="20"/>
                <w:szCs w:val="20"/>
              </w:rPr>
            </w:pPr>
            <w:r w:rsidRPr="005347B1">
              <w:rPr>
                <w:rFonts w:ascii="Arial" w:eastAsia="Times New Roman" w:hAnsi="Arial" w:cs="Arial"/>
                <w:color w:val="000000"/>
                <w:sz w:val="20"/>
                <w:szCs w:val="20"/>
              </w:rPr>
              <w:t>CASA</w:t>
            </w:r>
          </w:p>
        </w:tc>
        <w:tc>
          <w:tcPr>
            <w:tcW w:w="3510" w:type="dxa"/>
            <w:tcBorders>
              <w:top w:val="nil"/>
              <w:left w:val="nil"/>
              <w:bottom w:val="nil"/>
              <w:right w:val="nil"/>
            </w:tcBorders>
            <w:shd w:val="clear" w:color="auto" w:fill="auto"/>
            <w:noWrap/>
            <w:vAlign w:val="bottom"/>
            <w:hideMark/>
          </w:tcPr>
          <w:p w14:paraId="6100DCBA" w14:textId="77777777" w:rsidR="005347B1" w:rsidRPr="005347B1" w:rsidRDefault="005347B1" w:rsidP="005347B1">
            <w:pPr>
              <w:rPr>
                <w:rFonts w:ascii="Arial" w:eastAsia="Times New Roman" w:hAnsi="Arial" w:cs="Arial"/>
                <w:color w:val="000000"/>
                <w:sz w:val="20"/>
                <w:szCs w:val="20"/>
              </w:rPr>
            </w:pPr>
            <w:r w:rsidRPr="005347B1">
              <w:rPr>
                <w:rFonts w:ascii="Arial" w:eastAsia="Times New Roman" w:hAnsi="Arial" w:cs="Arial"/>
                <w:color w:val="000000"/>
                <w:sz w:val="20"/>
                <w:szCs w:val="20"/>
              </w:rPr>
              <w:t>bajaj@ecs.umass.edu</w:t>
            </w:r>
          </w:p>
        </w:tc>
      </w:tr>
      <w:tr w:rsidR="005347B1" w:rsidRPr="005347B1" w14:paraId="63A6CA7E" w14:textId="77777777" w:rsidTr="00E0577D">
        <w:trPr>
          <w:trHeight w:val="260"/>
        </w:trPr>
        <w:tc>
          <w:tcPr>
            <w:tcW w:w="2085" w:type="dxa"/>
            <w:tcBorders>
              <w:top w:val="nil"/>
              <w:left w:val="nil"/>
              <w:bottom w:val="nil"/>
              <w:right w:val="nil"/>
            </w:tcBorders>
            <w:shd w:val="clear" w:color="auto" w:fill="auto"/>
            <w:noWrap/>
            <w:vAlign w:val="bottom"/>
            <w:hideMark/>
          </w:tcPr>
          <w:p w14:paraId="767347EC" w14:textId="01C148B6" w:rsidR="005347B1" w:rsidRPr="005347B1" w:rsidRDefault="006D2C12" w:rsidP="005347B1">
            <w:pPr>
              <w:rPr>
                <w:rFonts w:ascii="Arial" w:eastAsia="Times New Roman" w:hAnsi="Arial" w:cs="Arial"/>
                <w:color w:val="000000"/>
                <w:sz w:val="20"/>
                <w:szCs w:val="20"/>
              </w:rPr>
            </w:pPr>
            <w:r>
              <w:rPr>
                <w:rFonts w:ascii="Arial" w:eastAsia="Times New Roman" w:hAnsi="Arial" w:cs="Arial"/>
                <w:color w:val="000000"/>
                <w:sz w:val="20"/>
                <w:szCs w:val="20"/>
              </w:rPr>
              <w:t>Robert</w:t>
            </w:r>
            <w:r w:rsidR="005347B1" w:rsidRPr="005347B1">
              <w:rPr>
                <w:rFonts w:ascii="Arial" w:eastAsia="Times New Roman" w:hAnsi="Arial" w:cs="Arial"/>
                <w:color w:val="000000"/>
                <w:sz w:val="20"/>
                <w:szCs w:val="20"/>
              </w:rPr>
              <w:t xml:space="preserve"> Bower</w:t>
            </w:r>
          </w:p>
        </w:tc>
        <w:tc>
          <w:tcPr>
            <w:tcW w:w="2340" w:type="dxa"/>
            <w:tcBorders>
              <w:top w:val="nil"/>
              <w:left w:val="nil"/>
              <w:bottom w:val="nil"/>
              <w:right w:val="nil"/>
            </w:tcBorders>
            <w:shd w:val="clear" w:color="auto" w:fill="auto"/>
            <w:noWrap/>
            <w:vAlign w:val="bottom"/>
            <w:hideMark/>
          </w:tcPr>
          <w:p w14:paraId="3F9B280A" w14:textId="77777777" w:rsidR="005347B1" w:rsidRPr="005347B1" w:rsidRDefault="005347B1" w:rsidP="005347B1">
            <w:pPr>
              <w:rPr>
                <w:rFonts w:ascii="Arial" w:eastAsia="Times New Roman" w:hAnsi="Arial" w:cs="Arial"/>
                <w:color w:val="000000"/>
                <w:sz w:val="20"/>
                <w:szCs w:val="20"/>
              </w:rPr>
            </w:pPr>
            <w:r w:rsidRPr="005347B1">
              <w:rPr>
                <w:rFonts w:ascii="Arial" w:eastAsia="Times New Roman" w:hAnsi="Arial" w:cs="Arial"/>
                <w:color w:val="000000"/>
                <w:sz w:val="20"/>
                <w:szCs w:val="20"/>
              </w:rPr>
              <w:t>EUV ERC</w:t>
            </w:r>
          </w:p>
        </w:tc>
        <w:tc>
          <w:tcPr>
            <w:tcW w:w="3510" w:type="dxa"/>
            <w:tcBorders>
              <w:top w:val="nil"/>
              <w:left w:val="nil"/>
              <w:bottom w:val="nil"/>
              <w:right w:val="nil"/>
            </w:tcBorders>
            <w:shd w:val="clear" w:color="auto" w:fill="auto"/>
            <w:noWrap/>
            <w:vAlign w:val="bottom"/>
            <w:hideMark/>
          </w:tcPr>
          <w:p w14:paraId="3E5BD27D" w14:textId="77777777" w:rsidR="005347B1" w:rsidRPr="005347B1" w:rsidRDefault="005347B1" w:rsidP="005347B1">
            <w:pPr>
              <w:rPr>
                <w:rFonts w:ascii="Arial" w:eastAsia="Times New Roman" w:hAnsi="Arial" w:cs="Arial"/>
                <w:color w:val="000000"/>
                <w:sz w:val="20"/>
                <w:szCs w:val="20"/>
              </w:rPr>
            </w:pPr>
            <w:r w:rsidRPr="005347B1">
              <w:rPr>
                <w:rFonts w:ascii="Arial" w:eastAsia="Times New Roman" w:hAnsi="Arial" w:cs="Arial"/>
                <w:color w:val="000000"/>
                <w:sz w:val="20"/>
                <w:szCs w:val="20"/>
              </w:rPr>
              <w:t>Robert.Bower@colostate.edu</w:t>
            </w:r>
          </w:p>
        </w:tc>
      </w:tr>
      <w:tr w:rsidR="005347B1" w:rsidRPr="005347B1" w14:paraId="7B5A48BC" w14:textId="77777777" w:rsidTr="00E0577D">
        <w:trPr>
          <w:trHeight w:val="260"/>
        </w:trPr>
        <w:tc>
          <w:tcPr>
            <w:tcW w:w="2085" w:type="dxa"/>
            <w:tcBorders>
              <w:top w:val="nil"/>
              <w:left w:val="nil"/>
              <w:bottom w:val="nil"/>
              <w:right w:val="nil"/>
            </w:tcBorders>
            <w:shd w:val="clear" w:color="auto" w:fill="auto"/>
            <w:noWrap/>
            <w:vAlign w:val="bottom"/>
            <w:hideMark/>
          </w:tcPr>
          <w:p w14:paraId="10B32FC0" w14:textId="45F5F353" w:rsidR="005347B1" w:rsidRPr="005347B1" w:rsidRDefault="006D2C12" w:rsidP="005347B1">
            <w:pPr>
              <w:rPr>
                <w:rFonts w:ascii="Arial" w:eastAsia="Times New Roman" w:hAnsi="Arial" w:cs="Arial"/>
                <w:color w:val="000000"/>
                <w:sz w:val="20"/>
                <w:szCs w:val="20"/>
              </w:rPr>
            </w:pPr>
            <w:r>
              <w:rPr>
                <w:rFonts w:ascii="Arial" w:eastAsia="Times New Roman" w:hAnsi="Arial" w:cs="Arial"/>
                <w:color w:val="000000"/>
                <w:sz w:val="20"/>
                <w:szCs w:val="20"/>
              </w:rPr>
              <w:t xml:space="preserve">Seth </w:t>
            </w:r>
            <w:r w:rsidR="005347B1" w:rsidRPr="005347B1">
              <w:rPr>
                <w:rFonts w:ascii="Arial" w:eastAsia="Times New Roman" w:hAnsi="Arial" w:cs="Arial"/>
                <w:color w:val="000000"/>
                <w:sz w:val="20"/>
                <w:szCs w:val="20"/>
              </w:rPr>
              <w:t>Crossno</w:t>
            </w:r>
          </w:p>
        </w:tc>
        <w:tc>
          <w:tcPr>
            <w:tcW w:w="2340" w:type="dxa"/>
            <w:tcBorders>
              <w:top w:val="nil"/>
              <w:left w:val="nil"/>
              <w:bottom w:val="nil"/>
              <w:right w:val="nil"/>
            </w:tcBorders>
            <w:shd w:val="clear" w:color="auto" w:fill="auto"/>
            <w:noWrap/>
            <w:vAlign w:val="bottom"/>
            <w:hideMark/>
          </w:tcPr>
          <w:p w14:paraId="453B8269" w14:textId="77777777" w:rsidR="005347B1" w:rsidRPr="005347B1" w:rsidRDefault="005347B1" w:rsidP="005347B1">
            <w:pPr>
              <w:rPr>
                <w:rFonts w:ascii="Arial" w:eastAsia="Times New Roman" w:hAnsi="Arial" w:cs="Arial"/>
                <w:color w:val="000000"/>
                <w:sz w:val="20"/>
                <w:szCs w:val="20"/>
              </w:rPr>
            </w:pPr>
            <w:r w:rsidRPr="005347B1">
              <w:rPr>
                <w:rFonts w:ascii="Arial" w:eastAsia="Times New Roman" w:hAnsi="Arial" w:cs="Arial"/>
                <w:color w:val="000000"/>
                <w:sz w:val="20"/>
                <w:szCs w:val="20"/>
              </w:rPr>
              <w:t>FREEDM</w:t>
            </w:r>
          </w:p>
        </w:tc>
        <w:tc>
          <w:tcPr>
            <w:tcW w:w="3510" w:type="dxa"/>
            <w:tcBorders>
              <w:top w:val="nil"/>
              <w:left w:val="nil"/>
              <w:bottom w:val="nil"/>
              <w:right w:val="nil"/>
            </w:tcBorders>
            <w:shd w:val="clear" w:color="auto" w:fill="auto"/>
            <w:noWrap/>
            <w:vAlign w:val="bottom"/>
            <w:hideMark/>
          </w:tcPr>
          <w:p w14:paraId="1706CFB0" w14:textId="77777777" w:rsidR="005347B1" w:rsidRPr="005347B1" w:rsidRDefault="005347B1" w:rsidP="005347B1">
            <w:pPr>
              <w:rPr>
                <w:rFonts w:ascii="Arial" w:eastAsia="Times New Roman" w:hAnsi="Arial" w:cs="Arial"/>
                <w:color w:val="000000"/>
                <w:sz w:val="20"/>
                <w:szCs w:val="20"/>
              </w:rPr>
            </w:pPr>
            <w:r w:rsidRPr="005347B1">
              <w:rPr>
                <w:rFonts w:ascii="Arial" w:eastAsia="Times New Roman" w:hAnsi="Arial" w:cs="Arial"/>
                <w:color w:val="000000"/>
                <w:sz w:val="20"/>
                <w:szCs w:val="20"/>
              </w:rPr>
              <w:t>rscross2@ncsu.edu</w:t>
            </w:r>
          </w:p>
        </w:tc>
      </w:tr>
      <w:tr w:rsidR="005347B1" w:rsidRPr="005347B1" w14:paraId="555CEF91" w14:textId="77777777" w:rsidTr="00E0577D">
        <w:trPr>
          <w:trHeight w:val="260"/>
        </w:trPr>
        <w:tc>
          <w:tcPr>
            <w:tcW w:w="2085" w:type="dxa"/>
            <w:tcBorders>
              <w:top w:val="nil"/>
              <w:left w:val="nil"/>
              <w:bottom w:val="nil"/>
              <w:right w:val="nil"/>
            </w:tcBorders>
            <w:shd w:val="clear" w:color="auto" w:fill="auto"/>
            <w:noWrap/>
            <w:vAlign w:val="bottom"/>
            <w:hideMark/>
          </w:tcPr>
          <w:p w14:paraId="51A53E2B" w14:textId="65F7BABB" w:rsidR="005347B1" w:rsidRPr="005347B1" w:rsidRDefault="006D2C12" w:rsidP="005347B1">
            <w:pPr>
              <w:rPr>
                <w:rFonts w:ascii="Arial" w:eastAsia="Times New Roman" w:hAnsi="Arial" w:cs="Arial"/>
                <w:color w:val="000000"/>
                <w:sz w:val="20"/>
                <w:szCs w:val="20"/>
              </w:rPr>
            </w:pPr>
            <w:r>
              <w:rPr>
                <w:rFonts w:ascii="Arial" w:eastAsia="Times New Roman" w:hAnsi="Arial" w:cs="Arial"/>
                <w:color w:val="000000"/>
                <w:sz w:val="20"/>
                <w:szCs w:val="20"/>
              </w:rPr>
              <w:t xml:space="preserve">Josh </w:t>
            </w:r>
            <w:r w:rsidR="005347B1" w:rsidRPr="005347B1">
              <w:rPr>
                <w:rFonts w:ascii="Arial" w:eastAsia="Times New Roman" w:hAnsi="Arial" w:cs="Arial"/>
                <w:color w:val="000000"/>
                <w:sz w:val="20"/>
                <w:szCs w:val="20"/>
              </w:rPr>
              <w:t>Dickinson</w:t>
            </w:r>
          </w:p>
        </w:tc>
        <w:tc>
          <w:tcPr>
            <w:tcW w:w="2340" w:type="dxa"/>
            <w:tcBorders>
              <w:top w:val="nil"/>
              <w:left w:val="nil"/>
              <w:bottom w:val="nil"/>
              <w:right w:val="nil"/>
            </w:tcBorders>
            <w:shd w:val="clear" w:color="auto" w:fill="auto"/>
            <w:noWrap/>
            <w:vAlign w:val="bottom"/>
            <w:hideMark/>
          </w:tcPr>
          <w:p w14:paraId="4B4EEAC9" w14:textId="77777777" w:rsidR="005347B1" w:rsidRPr="005347B1" w:rsidRDefault="005347B1" w:rsidP="005347B1">
            <w:pPr>
              <w:rPr>
                <w:rFonts w:ascii="Arial" w:eastAsia="Times New Roman" w:hAnsi="Arial" w:cs="Arial"/>
                <w:color w:val="000000"/>
                <w:sz w:val="20"/>
                <w:szCs w:val="20"/>
              </w:rPr>
            </w:pPr>
            <w:r w:rsidRPr="005347B1">
              <w:rPr>
                <w:rFonts w:ascii="Arial" w:eastAsia="Times New Roman" w:hAnsi="Arial" w:cs="Arial"/>
                <w:color w:val="000000"/>
                <w:sz w:val="20"/>
                <w:szCs w:val="20"/>
              </w:rPr>
              <w:t>reNUWit</w:t>
            </w:r>
          </w:p>
        </w:tc>
        <w:tc>
          <w:tcPr>
            <w:tcW w:w="3510" w:type="dxa"/>
            <w:tcBorders>
              <w:top w:val="nil"/>
              <w:left w:val="nil"/>
              <w:bottom w:val="nil"/>
              <w:right w:val="nil"/>
            </w:tcBorders>
            <w:shd w:val="clear" w:color="auto" w:fill="auto"/>
            <w:noWrap/>
            <w:vAlign w:val="bottom"/>
            <w:hideMark/>
          </w:tcPr>
          <w:p w14:paraId="2D9201D4" w14:textId="77777777" w:rsidR="005347B1" w:rsidRPr="005347B1" w:rsidRDefault="005347B1" w:rsidP="005347B1">
            <w:pPr>
              <w:rPr>
                <w:rFonts w:ascii="Arial" w:eastAsia="Times New Roman" w:hAnsi="Arial" w:cs="Arial"/>
                <w:color w:val="000000"/>
                <w:sz w:val="20"/>
                <w:szCs w:val="20"/>
              </w:rPr>
            </w:pPr>
            <w:r w:rsidRPr="005347B1">
              <w:rPr>
                <w:rFonts w:ascii="Arial" w:eastAsia="Times New Roman" w:hAnsi="Arial" w:cs="Arial"/>
                <w:color w:val="000000"/>
                <w:sz w:val="20"/>
                <w:szCs w:val="20"/>
              </w:rPr>
              <w:t>joshuamd@stanford.edu</w:t>
            </w:r>
          </w:p>
        </w:tc>
      </w:tr>
      <w:tr w:rsidR="005347B1" w:rsidRPr="005347B1" w14:paraId="6C6910F9" w14:textId="77777777" w:rsidTr="00E0577D">
        <w:trPr>
          <w:trHeight w:val="260"/>
        </w:trPr>
        <w:tc>
          <w:tcPr>
            <w:tcW w:w="2085" w:type="dxa"/>
            <w:tcBorders>
              <w:top w:val="nil"/>
              <w:left w:val="nil"/>
              <w:bottom w:val="nil"/>
              <w:right w:val="nil"/>
            </w:tcBorders>
            <w:shd w:val="clear" w:color="auto" w:fill="auto"/>
            <w:noWrap/>
            <w:vAlign w:val="bottom"/>
            <w:hideMark/>
          </w:tcPr>
          <w:p w14:paraId="695F6770" w14:textId="5E6AAE3C" w:rsidR="005347B1" w:rsidRPr="005347B1" w:rsidRDefault="006D2C12" w:rsidP="005347B1">
            <w:pPr>
              <w:rPr>
                <w:rFonts w:ascii="Arial" w:eastAsia="Times New Roman" w:hAnsi="Arial" w:cs="Arial"/>
                <w:color w:val="000000"/>
                <w:sz w:val="20"/>
                <w:szCs w:val="20"/>
              </w:rPr>
            </w:pPr>
            <w:r>
              <w:rPr>
                <w:rFonts w:ascii="Arial" w:eastAsia="Times New Roman" w:hAnsi="Arial" w:cs="Arial"/>
                <w:color w:val="000000"/>
                <w:sz w:val="20"/>
                <w:szCs w:val="20"/>
              </w:rPr>
              <w:t>Eric</w:t>
            </w:r>
            <w:r w:rsidR="005347B1" w:rsidRPr="005347B1">
              <w:rPr>
                <w:rFonts w:ascii="Arial" w:eastAsia="Times New Roman" w:hAnsi="Arial" w:cs="Arial"/>
                <w:color w:val="000000"/>
                <w:sz w:val="20"/>
                <w:szCs w:val="20"/>
              </w:rPr>
              <w:t xml:space="preserve"> Erenrich</w:t>
            </w:r>
          </w:p>
        </w:tc>
        <w:tc>
          <w:tcPr>
            <w:tcW w:w="2340" w:type="dxa"/>
            <w:tcBorders>
              <w:top w:val="nil"/>
              <w:left w:val="nil"/>
              <w:bottom w:val="nil"/>
              <w:right w:val="nil"/>
            </w:tcBorders>
            <w:shd w:val="clear" w:color="auto" w:fill="auto"/>
            <w:noWrap/>
            <w:vAlign w:val="bottom"/>
            <w:hideMark/>
          </w:tcPr>
          <w:p w14:paraId="0C1024C2" w14:textId="77777777" w:rsidR="005347B1" w:rsidRPr="005347B1" w:rsidRDefault="005347B1" w:rsidP="005347B1">
            <w:pPr>
              <w:rPr>
                <w:rFonts w:ascii="Arial" w:eastAsia="Times New Roman" w:hAnsi="Arial" w:cs="Arial"/>
                <w:color w:val="000000"/>
                <w:sz w:val="20"/>
                <w:szCs w:val="20"/>
              </w:rPr>
            </w:pPr>
            <w:r w:rsidRPr="005347B1">
              <w:rPr>
                <w:rFonts w:ascii="Arial" w:eastAsia="Times New Roman" w:hAnsi="Arial" w:cs="Arial"/>
                <w:color w:val="000000"/>
                <w:sz w:val="20"/>
                <w:szCs w:val="20"/>
              </w:rPr>
              <w:t>C-SOPS</w:t>
            </w:r>
          </w:p>
        </w:tc>
        <w:tc>
          <w:tcPr>
            <w:tcW w:w="3510" w:type="dxa"/>
            <w:tcBorders>
              <w:top w:val="nil"/>
              <w:left w:val="nil"/>
              <w:bottom w:val="nil"/>
              <w:right w:val="nil"/>
            </w:tcBorders>
            <w:shd w:val="clear" w:color="auto" w:fill="auto"/>
            <w:noWrap/>
            <w:vAlign w:val="bottom"/>
            <w:hideMark/>
          </w:tcPr>
          <w:p w14:paraId="625EDD9F" w14:textId="77777777" w:rsidR="005347B1" w:rsidRPr="005347B1" w:rsidRDefault="005347B1" w:rsidP="005347B1">
            <w:pPr>
              <w:rPr>
                <w:rFonts w:ascii="Arial" w:eastAsia="Times New Roman" w:hAnsi="Arial" w:cs="Arial"/>
                <w:color w:val="000000"/>
                <w:sz w:val="20"/>
                <w:szCs w:val="20"/>
              </w:rPr>
            </w:pPr>
            <w:r w:rsidRPr="005347B1">
              <w:rPr>
                <w:rFonts w:ascii="Arial" w:eastAsia="Times New Roman" w:hAnsi="Arial" w:cs="Arial"/>
                <w:color w:val="000000"/>
                <w:sz w:val="20"/>
                <w:szCs w:val="20"/>
              </w:rPr>
              <w:t>eric.erenrich@rutgers.edu</w:t>
            </w:r>
          </w:p>
        </w:tc>
      </w:tr>
      <w:tr w:rsidR="005347B1" w:rsidRPr="005347B1" w14:paraId="67328E17" w14:textId="77777777" w:rsidTr="00E0577D">
        <w:trPr>
          <w:trHeight w:val="260"/>
        </w:trPr>
        <w:tc>
          <w:tcPr>
            <w:tcW w:w="2085" w:type="dxa"/>
            <w:tcBorders>
              <w:top w:val="nil"/>
              <w:left w:val="nil"/>
              <w:bottom w:val="nil"/>
              <w:right w:val="nil"/>
            </w:tcBorders>
            <w:shd w:val="clear" w:color="auto" w:fill="auto"/>
            <w:noWrap/>
            <w:vAlign w:val="bottom"/>
            <w:hideMark/>
          </w:tcPr>
          <w:p w14:paraId="15BD1619" w14:textId="77777777" w:rsidR="005347B1" w:rsidRPr="005347B1" w:rsidRDefault="005347B1" w:rsidP="005347B1">
            <w:pPr>
              <w:rPr>
                <w:rFonts w:ascii="Arial" w:eastAsia="Times New Roman" w:hAnsi="Arial" w:cs="Arial"/>
                <w:color w:val="000000"/>
                <w:sz w:val="20"/>
                <w:szCs w:val="20"/>
              </w:rPr>
            </w:pPr>
            <w:r w:rsidRPr="005347B1">
              <w:rPr>
                <w:rFonts w:ascii="Arial" w:eastAsia="Times New Roman" w:hAnsi="Arial" w:cs="Arial"/>
                <w:color w:val="000000"/>
                <w:sz w:val="20"/>
                <w:szCs w:val="20"/>
              </w:rPr>
              <w:t>Traci Hancock</w:t>
            </w:r>
          </w:p>
        </w:tc>
        <w:tc>
          <w:tcPr>
            <w:tcW w:w="2340" w:type="dxa"/>
            <w:tcBorders>
              <w:top w:val="nil"/>
              <w:left w:val="nil"/>
              <w:bottom w:val="nil"/>
              <w:right w:val="nil"/>
            </w:tcBorders>
            <w:shd w:val="clear" w:color="auto" w:fill="auto"/>
            <w:noWrap/>
            <w:vAlign w:val="bottom"/>
            <w:hideMark/>
          </w:tcPr>
          <w:p w14:paraId="12057774" w14:textId="46F5954F" w:rsidR="005347B1" w:rsidRPr="005347B1" w:rsidRDefault="005347B1" w:rsidP="005347B1">
            <w:pPr>
              <w:rPr>
                <w:rFonts w:ascii="Arial" w:eastAsia="Times New Roman" w:hAnsi="Arial" w:cs="Arial"/>
                <w:color w:val="000000"/>
                <w:sz w:val="20"/>
                <w:szCs w:val="20"/>
              </w:rPr>
            </w:pPr>
            <w:r w:rsidRPr="005347B1">
              <w:rPr>
                <w:rFonts w:ascii="Arial" w:eastAsia="Times New Roman" w:hAnsi="Arial" w:cs="Arial"/>
                <w:color w:val="000000"/>
                <w:sz w:val="20"/>
                <w:szCs w:val="20"/>
              </w:rPr>
              <w:t>Innov</w:t>
            </w:r>
            <w:r w:rsidR="00E0577D">
              <w:rPr>
                <w:rFonts w:ascii="Arial" w:eastAsia="Times New Roman" w:hAnsi="Arial" w:cs="Arial"/>
                <w:color w:val="000000"/>
                <w:sz w:val="20"/>
                <w:szCs w:val="20"/>
              </w:rPr>
              <w:t>ation</w:t>
            </w:r>
            <w:r w:rsidRPr="005347B1">
              <w:rPr>
                <w:rFonts w:ascii="Arial" w:eastAsia="Times New Roman" w:hAnsi="Arial" w:cs="Arial"/>
                <w:color w:val="000000"/>
                <w:sz w:val="20"/>
                <w:szCs w:val="20"/>
              </w:rPr>
              <w:t xml:space="preserve"> Accel</w:t>
            </w:r>
            <w:r w:rsidR="00E0577D">
              <w:rPr>
                <w:rFonts w:ascii="Arial" w:eastAsia="Times New Roman" w:hAnsi="Arial" w:cs="Arial"/>
                <w:color w:val="000000"/>
                <w:sz w:val="20"/>
                <w:szCs w:val="20"/>
              </w:rPr>
              <w:t>erator</w:t>
            </w:r>
          </w:p>
        </w:tc>
        <w:tc>
          <w:tcPr>
            <w:tcW w:w="3510" w:type="dxa"/>
            <w:tcBorders>
              <w:top w:val="nil"/>
              <w:left w:val="nil"/>
              <w:bottom w:val="nil"/>
              <w:right w:val="nil"/>
            </w:tcBorders>
            <w:shd w:val="clear" w:color="auto" w:fill="auto"/>
            <w:noWrap/>
            <w:vAlign w:val="bottom"/>
            <w:hideMark/>
          </w:tcPr>
          <w:p w14:paraId="76C463B8" w14:textId="77777777" w:rsidR="005347B1" w:rsidRPr="005347B1" w:rsidRDefault="005347B1" w:rsidP="005347B1">
            <w:pPr>
              <w:rPr>
                <w:rFonts w:ascii="Arial" w:eastAsia="Times New Roman" w:hAnsi="Arial" w:cs="Arial"/>
                <w:color w:val="000000"/>
                <w:sz w:val="20"/>
                <w:szCs w:val="20"/>
              </w:rPr>
            </w:pPr>
            <w:r w:rsidRPr="005347B1">
              <w:rPr>
                <w:rFonts w:ascii="Arial" w:eastAsia="Times New Roman" w:hAnsi="Arial" w:cs="Arial"/>
                <w:color w:val="000000"/>
                <w:sz w:val="20"/>
                <w:szCs w:val="20"/>
              </w:rPr>
              <w:t>tracih@innovationaccelerator.org</w:t>
            </w:r>
          </w:p>
        </w:tc>
      </w:tr>
      <w:tr w:rsidR="005347B1" w:rsidRPr="005347B1" w14:paraId="06DB94A1" w14:textId="77777777" w:rsidTr="00E0577D">
        <w:trPr>
          <w:trHeight w:val="260"/>
        </w:trPr>
        <w:tc>
          <w:tcPr>
            <w:tcW w:w="2085" w:type="dxa"/>
            <w:tcBorders>
              <w:top w:val="nil"/>
              <w:left w:val="nil"/>
              <w:bottom w:val="nil"/>
              <w:right w:val="nil"/>
            </w:tcBorders>
            <w:shd w:val="clear" w:color="auto" w:fill="auto"/>
            <w:noWrap/>
            <w:vAlign w:val="bottom"/>
            <w:hideMark/>
          </w:tcPr>
          <w:p w14:paraId="1981F920" w14:textId="77777777" w:rsidR="005347B1" w:rsidRPr="005347B1" w:rsidRDefault="005347B1" w:rsidP="005347B1">
            <w:pPr>
              <w:rPr>
                <w:rFonts w:ascii="Arial" w:eastAsia="Times New Roman" w:hAnsi="Arial" w:cs="Arial"/>
                <w:color w:val="000000"/>
                <w:sz w:val="20"/>
                <w:szCs w:val="20"/>
              </w:rPr>
            </w:pPr>
            <w:r w:rsidRPr="005347B1">
              <w:rPr>
                <w:rFonts w:ascii="Arial" w:eastAsia="Times New Roman" w:hAnsi="Arial" w:cs="Arial"/>
                <w:color w:val="000000"/>
                <w:sz w:val="20"/>
                <w:szCs w:val="20"/>
              </w:rPr>
              <w:t>Deborah Jackson</w:t>
            </w:r>
          </w:p>
        </w:tc>
        <w:tc>
          <w:tcPr>
            <w:tcW w:w="2340" w:type="dxa"/>
            <w:tcBorders>
              <w:top w:val="nil"/>
              <w:left w:val="nil"/>
              <w:bottom w:val="nil"/>
              <w:right w:val="nil"/>
            </w:tcBorders>
            <w:shd w:val="clear" w:color="auto" w:fill="auto"/>
            <w:noWrap/>
            <w:vAlign w:val="bottom"/>
            <w:hideMark/>
          </w:tcPr>
          <w:p w14:paraId="2A3F0244" w14:textId="77777777" w:rsidR="005347B1" w:rsidRPr="005347B1" w:rsidRDefault="005347B1" w:rsidP="005347B1">
            <w:pPr>
              <w:rPr>
                <w:rFonts w:ascii="Arial" w:eastAsia="Times New Roman" w:hAnsi="Arial" w:cs="Arial"/>
                <w:color w:val="000000"/>
                <w:sz w:val="20"/>
                <w:szCs w:val="20"/>
              </w:rPr>
            </w:pPr>
            <w:r w:rsidRPr="005347B1">
              <w:rPr>
                <w:rFonts w:ascii="Arial" w:eastAsia="Times New Roman" w:hAnsi="Arial" w:cs="Arial"/>
                <w:color w:val="000000"/>
                <w:sz w:val="20"/>
                <w:szCs w:val="20"/>
              </w:rPr>
              <w:t>NSF</w:t>
            </w:r>
          </w:p>
        </w:tc>
        <w:tc>
          <w:tcPr>
            <w:tcW w:w="3510" w:type="dxa"/>
            <w:tcBorders>
              <w:top w:val="nil"/>
              <w:left w:val="nil"/>
              <w:bottom w:val="nil"/>
              <w:right w:val="nil"/>
            </w:tcBorders>
            <w:shd w:val="clear" w:color="auto" w:fill="auto"/>
            <w:noWrap/>
            <w:vAlign w:val="bottom"/>
            <w:hideMark/>
          </w:tcPr>
          <w:p w14:paraId="4E46A2AD" w14:textId="77777777" w:rsidR="005347B1" w:rsidRPr="005347B1" w:rsidRDefault="005347B1" w:rsidP="005347B1">
            <w:pPr>
              <w:rPr>
                <w:rFonts w:ascii="Arial" w:eastAsia="Times New Roman" w:hAnsi="Arial" w:cs="Arial"/>
                <w:color w:val="000000"/>
                <w:sz w:val="20"/>
                <w:szCs w:val="20"/>
              </w:rPr>
            </w:pPr>
            <w:r w:rsidRPr="005347B1">
              <w:rPr>
                <w:rFonts w:ascii="Arial" w:eastAsia="Times New Roman" w:hAnsi="Arial" w:cs="Arial"/>
                <w:color w:val="000000"/>
                <w:sz w:val="20"/>
                <w:szCs w:val="20"/>
              </w:rPr>
              <w:t>djackson@nsf.gov</w:t>
            </w:r>
          </w:p>
        </w:tc>
      </w:tr>
      <w:tr w:rsidR="005347B1" w:rsidRPr="005347B1" w14:paraId="5A21DBFA" w14:textId="77777777" w:rsidTr="00E0577D">
        <w:trPr>
          <w:trHeight w:val="260"/>
        </w:trPr>
        <w:tc>
          <w:tcPr>
            <w:tcW w:w="2085" w:type="dxa"/>
            <w:tcBorders>
              <w:top w:val="nil"/>
              <w:left w:val="nil"/>
              <w:bottom w:val="nil"/>
              <w:right w:val="nil"/>
            </w:tcBorders>
            <w:shd w:val="clear" w:color="auto" w:fill="auto"/>
            <w:noWrap/>
            <w:vAlign w:val="bottom"/>
            <w:hideMark/>
          </w:tcPr>
          <w:p w14:paraId="30E1866F" w14:textId="7862B22C" w:rsidR="005347B1" w:rsidRPr="005347B1" w:rsidRDefault="006D2C12" w:rsidP="005347B1">
            <w:pPr>
              <w:rPr>
                <w:rFonts w:ascii="Arial" w:eastAsia="Times New Roman" w:hAnsi="Arial" w:cs="Arial"/>
                <w:color w:val="000000"/>
                <w:sz w:val="20"/>
                <w:szCs w:val="20"/>
              </w:rPr>
            </w:pPr>
            <w:r>
              <w:rPr>
                <w:rFonts w:ascii="Arial" w:eastAsia="Times New Roman" w:hAnsi="Arial" w:cs="Arial"/>
                <w:color w:val="000000"/>
                <w:sz w:val="20"/>
                <w:szCs w:val="20"/>
              </w:rPr>
              <w:t xml:space="preserve">Leonard </w:t>
            </w:r>
            <w:r w:rsidR="005347B1" w:rsidRPr="005347B1">
              <w:rPr>
                <w:rFonts w:ascii="Arial" w:eastAsia="Times New Roman" w:hAnsi="Arial" w:cs="Arial"/>
                <w:color w:val="000000"/>
                <w:sz w:val="20"/>
                <w:szCs w:val="20"/>
              </w:rPr>
              <w:t>Katz</w:t>
            </w:r>
          </w:p>
        </w:tc>
        <w:tc>
          <w:tcPr>
            <w:tcW w:w="2340" w:type="dxa"/>
            <w:tcBorders>
              <w:top w:val="nil"/>
              <w:left w:val="nil"/>
              <w:bottom w:val="nil"/>
              <w:right w:val="nil"/>
            </w:tcBorders>
            <w:shd w:val="clear" w:color="auto" w:fill="auto"/>
            <w:noWrap/>
            <w:vAlign w:val="bottom"/>
            <w:hideMark/>
          </w:tcPr>
          <w:p w14:paraId="56EF0EAA" w14:textId="77777777" w:rsidR="005347B1" w:rsidRPr="005347B1" w:rsidRDefault="005347B1" w:rsidP="005347B1">
            <w:pPr>
              <w:rPr>
                <w:rFonts w:ascii="Arial" w:eastAsia="Times New Roman" w:hAnsi="Arial" w:cs="Arial"/>
                <w:color w:val="000000"/>
                <w:sz w:val="20"/>
                <w:szCs w:val="20"/>
              </w:rPr>
            </w:pPr>
            <w:r w:rsidRPr="005347B1">
              <w:rPr>
                <w:rFonts w:ascii="Arial" w:eastAsia="Times New Roman" w:hAnsi="Arial" w:cs="Arial"/>
                <w:color w:val="000000"/>
                <w:sz w:val="20"/>
                <w:szCs w:val="20"/>
              </w:rPr>
              <w:t>SynBERC</w:t>
            </w:r>
          </w:p>
        </w:tc>
        <w:tc>
          <w:tcPr>
            <w:tcW w:w="3510" w:type="dxa"/>
            <w:tcBorders>
              <w:top w:val="nil"/>
              <w:left w:val="nil"/>
              <w:bottom w:val="nil"/>
              <w:right w:val="nil"/>
            </w:tcBorders>
            <w:shd w:val="clear" w:color="auto" w:fill="auto"/>
            <w:noWrap/>
            <w:vAlign w:val="bottom"/>
            <w:hideMark/>
          </w:tcPr>
          <w:p w14:paraId="2C126E65" w14:textId="77777777" w:rsidR="005347B1" w:rsidRPr="005347B1" w:rsidRDefault="005347B1" w:rsidP="005347B1">
            <w:pPr>
              <w:rPr>
                <w:rFonts w:ascii="Arial" w:eastAsia="Times New Roman" w:hAnsi="Arial" w:cs="Arial"/>
                <w:color w:val="000000"/>
                <w:sz w:val="20"/>
                <w:szCs w:val="20"/>
              </w:rPr>
            </w:pPr>
            <w:r w:rsidRPr="005347B1">
              <w:rPr>
                <w:rFonts w:ascii="Arial" w:eastAsia="Times New Roman" w:hAnsi="Arial" w:cs="Arial"/>
                <w:color w:val="000000"/>
                <w:sz w:val="20"/>
                <w:szCs w:val="20"/>
              </w:rPr>
              <w:t>katzl@berkeley.edu</w:t>
            </w:r>
          </w:p>
        </w:tc>
      </w:tr>
      <w:tr w:rsidR="005347B1" w:rsidRPr="005347B1" w14:paraId="6882CDA9" w14:textId="77777777" w:rsidTr="00E0577D">
        <w:trPr>
          <w:trHeight w:val="260"/>
        </w:trPr>
        <w:tc>
          <w:tcPr>
            <w:tcW w:w="2085" w:type="dxa"/>
            <w:tcBorders>
              <w:top w:val="nil"/>
              <w:left w:val="nil"/>
              <w:bottom w:val="nil"/>
              <w:right w:val="nil"/>
            </w:tcBorders>
            <w:shd w:val="clear" w:color="auto" w:fill="auto"/>
            <w:noWrap/>
            <w:vAlign w:val="bottom"/>
            <w:hideMark/>
          </w:tcPr>
          <w:p w14:paraId="6000E401" w14:textId="08C712EA" w:rsidR="005347B1" w:rsidRPr="005347B1" w:rsidRDefault="006D2C12" w:rsidP="005347B1">
            <w:pPr>
              <w:rPr>
                <w:rFonts w:ascii="Arial" w:eastAsia="Times New Roman" w:hAnsi="Arial" w:cs="Arial"/>
                <w:color w:val="000000"/>
                <w:sz w:val="20"/>
                <w:szCs w:val="20"/>
              </w:rPr>
            </w:pPr>
            <w:r>
              <w:rPr>
                <w:rFonts w:ascii="Arial" w:eastAsia="Times New Roman" w:hAnsi="Arial" w:cs="Arial"/>
                <w:color w:val="000000"/>
                <w:sz w:val="20"/>
                <w:szCs w:val="20"/>
              </w:rPr>
              <w:t xml:space="preserve">Peter </w:t>
            </w:r>
            <w:r w:rsidR="005347B1" w:rsidRPr="005347B1">
              <w:rPr>
                <w:rFonts w:ascii="Arial" w:eastAsia="Times New Roman" w:hAnsi="Arial" w:cs="Arial"/>
                <w:color w:val="000000"/>
                <w:sz w:val="20"/>
                <w:szCs w:val="20"/>
              </w:rPr>
              <w:t>Keeling</w:t>
            </w:r>
          </w:p>
        </w:tc>
        <w:tc>
          <w:tcPr>
            <w:tcW w:w="2340" w:type="dxa"/>
            <w:tcBorders>
              <w:top w:val="nil"/>
              <w:left w:val="nil"/>
              <w:bottom w:val="nil"/>
              <w:right w:val="nil"/>
            </w:tcBorders>
            <w:shd w:val="clear" w:color="auto" w:fill="auto"/>
            <w:noWrap/>
            <w:vAlign w:val="bottom"/>
            <w:hideMark/>
          </w:tcPr>
          <w:p w14:paraId="1D37E091" w14:textId="77777777" w:rsidR="005347B1" w:rsidRPr="005347B1" w:rsidRDefault="005347B1" w:rsidP="005347B1">
            <w:pPr>
              <w:rPr>
                <w:rFonts w:ascii="Arial" w:eastAsia="Times New Roman" w:hAnsi="Arial" w:cs="Arial"/>
                <w:color w:val="000000"/>
                <w:sz w:val="20"/>
                <w:szCs w:val="20"/>
              </w:rPr>
            </w:pPr>
            <w:r w:rsidRPr="005347B1">
              <w:rPr>
                <w:rFonts w:ascii="Arial" w:eastAsia="Times New Roman" w:hAnsi="Arial" w:cs="Arial"/>
                <w:color w:val="000000"/>
                <w:sz w:val="20"/>
                <w:szCs w:val="20"/>
              </w:rPr>
              <w:t>CBiRC</w:t>
            </w:r>
          </w:p>
        </w:tc>
        <w:tc>
          <w:tcPr>
            <w:tcW w:w="3510" w:type="dxa"/>
            <w:tcBorders>
              <w:top w:val="nil"/>
              <w:left w:val="nil"/>
              <w:bottom w:val="nil"/>
              <w:right w:val="nil"/>
            </w:tcBorders>
            <w:shd w:val="clear" w:color="auto" w:fill="auto"/>
            <w:noWrap/>
            <w:vAlign w:val="bottom"/>
            <w:hideMark/>
          </w:tcPr>
          <w:p w14:paraId="03AEEB3A" w14:textId="77777777" w:rsidR="005347B1" w:rsidRPr="005347B1" w:rsidRDefault="005347B1" w:rsidP="005347B1">
            <w:pPr>
              <w:rPr>
                <w:rFonts w:ascii="Arial" w:eastAsia="Times New Roman" w:hAnsi="Arial" w:cs="Arial"/>
                <w:color w:val="000000"/>
                <w:sz w:val="20"/>
                <w:szCs w:val="20"/>
              </w:rPr>
            </w:pPr>
            <w:r w:rsidRPr="005347B1">
              <w:rPr>
                <w:rFonts w:ascii="Arial" w:eastAsia="Times New Roman" w:hAnsi="Arial" w:cs="Arial"/>
                <w:color w:val="000000"/>
                <w:sz w:val="20"/>
                <w:szCs w:val="20"/>
              </w:rPr>
              <w:t>pkeeling@iastate.edu</w:t>
            </w:r>
          </w:p>
        </w:tc>
      </w:tr>
      <w:tr w:rsidR="005347B1" w:rsidRPr="005347B1" w14:paraId="6614DACF" w14:textId="77777777" w:rsidTr="00E0577D">
        <w:trPr>
          <w:trHeight w:val="260"/>
        </w:trPr>
        <w:tc>
          <w:tcPr>
            <w:tcW w:w="2085" w:type="dxa"/>
            <w:tcBorders>
              <w:top w:val="nil"/>
              <w:left w:val="nil"/>
              <w:bottom w:val="nil"/>
              <w:right w:val="nil"/>
            </w:tcBorders>
            <w:shd w:val="clear" w:color="auto" w:fill="auto"/>
            <w:noWrap/>
            <w:vAlign w:val="bottom"/>
            <w:hideMark/>
          </w:tcPr>
          <w:p w14:paraId="7D18B212" w14:textId="77777777" w:rsidR="005347B1" w:rsidRPr="005347B1" w:rsidRDefault="005347B1" w:rsidP="005347B1">
            <w:pPr>
              <w:rPr>
                <w:rFonts w:ascii="Arial" w:eastAsia="Times New Roman" w:hAnsi="Arial" w:cs="Arial"/>
                <w:color w:val="000000"/>
                <w:sz w:val="20"/>
                <w:szCs w:val="20"/>
              </w:rPr>
            </w:pPr>
            <w:r w:rsidRPr="005347B1">
              <w:rPr>
                <w:rFonts w:ascii="Arial" w:eastAsia="Times New Roman" w:hAnsi="Arial" w:cs="Arial"/>
                <w:color w:val="000000"/>
                <w:sz w:val="20"/>
                <w:szCs w:val="20"/>
              </w:rPr>
              <w:t>Tom King</w:t>
            </w:r>
          </w:p>
        </w:tc>
        <w:tc>
          <w:tcPr>
            <w:tcW w:w="2340" w:type="dxa"/>
            <w:tcBorders>
              <w:top w:val="nil"/>
              <w:left w:val="nil"/>
              <w:bottom w:val="nil"/>
              <w:right w:val="nil"/>
            </w:tcBorders>
            <w:shd w:val="clear" w:color="auto" w:fill="auto"/>
            <w:noWrap/>
            <w:vAlign w:val="bottom"/>
            <w:hideMark/>
          </w:tcPr>
          <w:p w14:paraId="37744909" w14:textId="77777777" w:rsidR="005347B1" w:rsidRPr="005347B1" w:rsidRDefault="005347B1" w:rsidP="005347B1">
            <w:pPr>
              <w:rPr>
                <w:rFonts w:ascii="Arial" w:eastAsia="Times New Roman" w:hAnsi="Arial" w:cs="Arial"/>
                <w:color w:val="000000"/>
                <w:sz w:val="20"/>
                <w:szCs w:val="20"/>
              </w:rPr>
            </w:pPr>
            <w:r w:rsidRPr="005347B1">
              <w:rPr>
                <w:rFonts w:ascii="Arial" w:eastAsia="Times New Roman" w:hAnsi="Arial" w:cs="Arial"/>
                <w:color w:val="000000"/>
                <w:sz w:val="20"/>
                <w:szCs w:val="20"/>
              </w:rPr>
              <w:t>CURENT</w:t>
            </w:r>
          </w:p>
        </w:tc>
        <w:tc>
          <w:tcPr>
            <w:tcW w:w="3510" w:type="dxa"/>
            <w:tcBorders>
              <w:top w:val="nil"/>
              <w:left w:val="nil"/>
              <w:bottom w:val="nil"/>
              <w:right w:val="nil"/>
            </w:tcBorders>
            <w:shd w:val="clear" w:color="auto" w:fill="auto"/>
            <w:noWrap/>
            <w:vAlign w:val="bottom"/>
            <w:hideMark/>
          </w:tcPr>
          <w:p w14:paraId="0322B8B6" w14:textId="77777777" w:rsidR="005347B1" w:rsidRPr="005347B1" w:rsidRDefault="005347B1" w:rsidP="005347B1">
            <w:pPr>
              <w:rPr>
                <w:rFonts w:ascii="Arial" w:eastAsia="Times New Roman" w:hAnsi="Arial" w:cs="Arial"/>
                <w:color w:val="000000"/>
                <w:sz w:val="20"/>
                <w:szCs w:val="20"/>
              </w:rPr>
            </w:pPr>
            <w:r w:rsidRPr="005347B1">
              <w:rPr>
                <w:rFonts w:ascii="Arial" w:eastAsia="Times New Roman" w:hAnsi="Arial" w:cs="Arial"/>
                <w:color w:val="000000"/>
                <w:sz w:val="20"/>
                <w:szCs w:val="20"/>
              </w:rPr>
              <w:t>tking33@utk.edu</w:t>
            </w:r>
          </w:p>
        </w:tc>
      </w:tr>
      <w:tr w:rsidR="005347B1" w:rsidRPr="005347B1" w14:paraId="04600A9E" w14:textId="77777777" w:rsidTr="00E0577D">
        <w:trPr>
          <w:trHeight w:val="260"/>
        </w:trPr>
        <w:tc>
          <w:tcPr>
            <w:tcW w:w="2085" w:type="dxa"/>
            <w:tcBorders>
              <w:top w:val="nil"/>
              <w:left w:val="nil"/>
              <w:bottom w:val="nil"/>
              <w:right w:val="nil"/>
            </w:tcBorders>
            <w:shd w:val="clear" w:color="auto" w:fill="auto"/>
            <w:noWrap/>
            <w:vAlign w:val="bottom"/>
            <w:hideMark/>
          </w:tcPr>
          <w:p w14:paraId="491B15FC" w14:textId="77777777" w:rsidR="005347B1" w:rsidRPr="005347B1" w:rsidRDefault="005347B1" w:rsidP="005347B1">
            <w:pPr>
              <w:rPr>
                <w:rFonts w:ascii="Arial" w:eastAsia="Times New Roman" w:hAnsi="Arial" w:cs="Arial"/>
                <w:color w:val="000000"/>
                <w:sz w:val="20"/>
                <w:szCs w:val="20"/>
              </w:rPr>
            </w:pPr>
            <w:r w:rsidRPr="005347B1">
              <w:rPr>
                <w:rFonts w:ascii="Arial" w:eastAsia="Times New Roman" w:hAnsi="Arial" w:cs="Arial"/>
                <w:color w:val="000000"/>
                <w:sz w:val="20"/>
                <w:szCs w:val="20"/>
              </w:rPr>
              <w:t>Brendan McManus</w:t>
            </w:r>
          </w:p>
        </w:tc>
        <w:tc>
          <w:tcPr>
            <w:tcW w:w="2340" w:type="dxa"/>
            <w:tcBorders>
              <w:top w:val="nil"/>
              <w:left w:val="nil"/>
              <w:bottom w:val="nil"/>
              <w:right w:val="nil"/>
            </w:tcBorders>
            <w:shd w:val="clear" w:color="auto" w:fill="auto"/>
            <w:noWrap/>
            <w:vAlign w:val="bottom"/>
            <w:hideMark/>
          </w:tcPr>
          <w:p w14:paraId="2F274CC6" w14:textId="77777777" w:rsidR="005347B1" w:rsidRPr="005347B1" w:rsidRDefault="005347B1" w:rsidP="005347B1">
            <w:pPr>
              <w:rPr>
                <w:rFonts w:ascii="Arial" w:eastAsia="Times New Roman" w:hAnsi="Arial" w:cs="Arial"/>
                <w:color w:val="000000"/>
                <w:sz w:val="20"/>
                <w:szCs w:val="20"/>
              </w:rPr>
            </w:pPr>
            <w:r w:rsidRPr="005347B1">
              <w:rPr>
                <w:rFonts w:ascii="Arial" w:eastAsia="Times New Roman" w:hAnsi="Arial" w:cs="Arial"/>
                <w:color w:val="000000"/>
                <w:sz w:val="20"/>
                <w:szCs w:val="20"/>
              </w:rPr>
              <w:t>QoLT</w:t>
            </w:r>
          </w:p>
        </w:tc>
        <w:tc>
          <w:tcPr>
            <w:tcW w:w="3510" w:type="dxa"/>
            <w:tcBorders>
              <w:top w:val="nil"/>
              <w:left w:val="nil"/>
              <w:bottom w:val="nil"/>
              <w:right w:val="nil"/>
            </w:tcBorders>
            <w:shd w:val="clear" w:color="auto" w:fill="auto"/>
            <w:noWrap/>
            <w:vAlign w:val="bottom"/>
            <w:hideMark/>
          </w:tcPr>
          <w:p w14:paraId="11B914CF" w14:textId="77777777" w:rsidR="005347B1" w:rsidRPr="005347B1" w:rsidRDefault="005347B1" w:rsidP="005347B1">
            <w:pPr>
              <w:rPr>
                <w:rFonts w:ascii="Arial" w:eastAsia="Times New Roman" w:hAnsi="Arial" w:cs="Arial"/>
                <w:color w:val="000000"/>
                <w:sz w:val="20"/>
                <w:szCs w:val="20"/>
              </w:rPr>
            </w:pPr>
            <w:r w:rsidRPr="005347B1">
              <w:rPr>
                <w:rFonts w:ascii="Arial" w:eastAsia="Times New Roman" w:hAnsi="Arial" w:cs="Arial"/>
                <w:color w:val="000000"/>
                <w:sz w:val="20"/>
                <w:szCs w:val="20"/>
              </w:rPr>
              <w:t>brendan@tower3marketing.com</w:t>
            </w:r>
          </w:p>
        </w:tc>
      </w:tr>
      <w:tr w:rsidR="005347B1" w:rsidRPr="005347B1" w14:paraId="465A8D71" w14:textId="77777777" w:rsidTr="00E0577D">
        <w:trPr>
          <w:trHeight w:val="260"/>
        </w:trPr>
        <w:tc>
          <w:tcPr>
            <w:tcW w:w="2085" w:type="dxa"/>
            <w:tcBorders>
              <w:top w:val="nil"/>
              <w:left w:val="nil"/>
              <w:bottom w:val="nil"/>
              <w:right w:val="nil"/>
            </w:tcBorders>
            <w:shd w:val="clear" w:color="auto" w:fill="auto"/>
            <w:noWrap/>
            <w:vAlign w:val="bottom"/>
            <w:hideMark/>
          </w:tcPr>
          <w:p w14:paraId="7383F276" w14:textId="77777777" w:rsidR="005347B1" w:rsidRPr="005347B1" w:rsidRDefault="005347B1" w:rsidP="005347B1">
            <w:pPr>
              <w:rPr>
                <w:rFonts w:ascii="Arial" w:eastAsia="Times New Roman" w:hAnsi="Arial" w:cs="Arial"/>
                <w:color w:val="000000"/>
                <w:sz w:val="20"/>
                <w:szCs w:val="20"/>
              </w:rPr>
            </w:pPr>
            <w:r w:rsidRPr="005347B1">
              <w:rPr>
                <w:rFonts w:ascii="Arial" w:eastAsia="Times New Roman" w:hAnsi="Arial" w:cs="Arial"/>
                <w:color w:val="000000"/>
                <w:sz w:val="20"/>
                <w:szCs w:val="20"/>
              </w:rPr>
              <w:t>Gary Miller</w:t>
            </w:r>
          </w:p>
        </w:tc>
        <w:tc>
          <w:tcPr>
            <w:tcW w:w="2340" w:type="dxa"/>
            <w:tcBorders>
              <w:top w:val="nil"/>
              <w:left w:val="nil"/>
              <w:bottom w:val="nil"/>
              <w:right w:val="nil"/>
            </w:tcBorders>
            <w:shd w:val="clear" w:color="auto" w:fill="auto"/>
            <w:noWrap/>
            <w:vAlign w:val="bottom"/>
            <w:hideMark/>
          </w:tcPr>
          <w:p w14:paraId="27F9995F" w14:textId="77777777" w:rsidR="005347B1" w:rsidRPr="005347B1" w:rsidRDefault="005347B1" w:rsidP="005347B1">
            <w:pPr>
              <w:rPr>
                <w:rFonts w:ascii="Arial" w:eastAsia="Times New Roman" w:hAnsi="Arial" w:cs="Arial"/>
                <w:color w:val="000000"/>
                <w:sz w:val="20"/>
                <w:szCs w:val="20"/>
              </w:rPr>
            </w:pPr>
            <w:r w:rsidRPr="005347B1">
              <w:rPr>
                <w:rFonts w:ascii="Arial" w:eastAsia="Times New Roman" w:hAnsi="Arial" w:cs="Arial"/>
                <w:color w:val="000000"/>
                <w:sz w:val="20"/>
                <w:szCs w:val="20"/>
              </w:rPr>
              <w:t>QoLT</w:t>
            </w:r>
          </w:p>
        </w:tc>
        <w:tc>
          <w:tcPr>
            <w:tcW w:w="3510" w:type="dxa"/>
            <w:tcBorders>
              <w:top w:val="nil"/>
              <w:left w:val="nil"/>
              <w:bottom w:val="nil"/>
              <w:right w:val="nil"/>
            </w:tcBorders>
            <w:shd w:val="clear" w:color="auto" w:fill="auto"/>
            <w:noWrap/>
            <w:vAlign w:val="bottom"/>
            <w:hideMark/>
          </w:tcPr>
          <w:p w14:paraId="2D7D98C5" w14:textId="77777777" w:rsidR="005347B1" w:rsidRPr="005347B1" w:rsidRDefault="005347B1" w:rsidP="005347B1">
            <w:pPr>
              <w:rPr>
                <w:rFonts w:ascii="Arial" w:eastAsia="Times New Roman" w:hAnsi="Arial" w:cs="Arial"/>
                <w:color w:val="000000"/>
                <w:sz w:val="20"/>
                <w:szCs w:val="20"/>
              </w:rPr>
            </w:pPr>
            <w:r w:rsidRPr="005347B1">
              <w:rPr>
                <w:rFonts w:ascii="Arial" w:eastAsia="Times New Roman" w:hAnsi="Arial" w:cs="Arial"/>
                <w:color w:val="000000"/>
                <w:sz w:val="20"/>
                <w:szCs w:val="20"/>
              </w:rPr>
              <w:t>gmiller2@andrew.cmu.edu</w:t>
            </w:r>
          </w:p>
        </w:tc>
      </w:tr>
      <w:tr w:rsidR="005347B1" w:rsidRPr="005347B1" w14:paraId="72A4DE86" w14:textId="77777777" w:rsidTr="00E0577D">
        <w:trPr>
          <w:trHeight w:val="260"/>
        </w:trPr>
        <w:tc>
          <w:tcPr>
            <w:tcW w:w="2085" w:type="dxa"/>
            <w:tcBorders>
              <w:top w:val="nil"/>
              <w:left w:val="nil"/>
              <w:bottom w:val="nil"/>
              <w:right w:val="nil"/>
            </w:tcBorders>
            <w:shd w:val="clear" w:color="auto" w:fill="auto"/>
            <w:noWrap/>
            <w:vAlign w:val="bottom"/>
            <w:hideMark/>
          </w:tcPr>
          <w:p w14:paraId="1AF0F3A8" w14:textId="47566E64" w:rsidR="005347B1" w:rsidRPr="005347B1" w:rsidRDefault="006D2C12" w:rsidP="005347B1">
            <w:pPr>
              <w:rPr>
                <w:rFonts w:ascii="Arial" w:eastAsia="Times New Roman" w:hAnsi="Arial" w:cs="Arial"/>
                <w:color w:val="000000"/>
                <w:sz w:val="20"/>
                <w:szCs w:val="20"/>
              </w:rPr>
            </w:pPr>
            <w:r>
              <w:rPr>
                <w:rFonts w:ascii="Arial" w:eastAsia="Times New Roman" w:hAnsi="Arial" w:cs="Arial"/>
                <w:color w:val="000000"/>
                <w:sz w:val="20"/>
                <w:szCs w:val="20"/>
              </w:rPr>
              <w:t>Silvia</w:t>
            </w:r>
            <w:r w:rsidR="005347B1" w:rsidRPr="005347B1">
              <w:rPr>
                <w:rFonts w:ascii="Arial" w:eastAsia="Times New Roman" w:hAnsi="Arial" w:cs="Arial"/>
                <w:color w:val="000000"/>
                <w:sz w:val="20"/>
                <w:szCs w:val="20"/>
              </w:rPr>
              <w:t xml:space="preserve"> Mioc</w:t>
            </w:r>
          </w:p>
        </w:tc>
        <w:tc>
          <w:tcPr>
            <w:tcW w:w="2340" w:type="dxa"/>
            <w:tcBorders>
              <w:top w:val="nil"/>
              <w:left w:val="nil"/>
              <w:bottom w:val="nil"/>
              <w:right w:val="nil"/>
            </w:tcBorders>
            <w:shd w:val="clear" w:color="auto" w:fill="auto"/>
            <w:noWrap/>
            <w:vAlign w:val="bottom"/>
            <w:hideMark/>
          </w:tcPr>
          <w:p w14:paraId="28C03213" w14:textId="77777777" w:rsidR="005347B1" w:rsidRPr="005347B1" w:rsidRDefault="005347B1" w:rsidP="005347B1">
            <w:pPr>
              <w:rPr>
                <w:rFonts w:ascii="Arial" w:eastAsia="Times New Roman" w:hAnsi="Arial" w:cs="Arial"/>
                <w:color w:val="000000"/>
                <w:sz w:val="20"/>
                <w:szCs w:val="20"/>
              </w:rPr>
            </w:pPr>
            <w:r w:rsidRPr="005347B1">
              <w:rPr>
                <w:rFonts w:ascii="Arial" w:eastAsia="Times New Roman" w:hAnsi="Arial" w:cs="Arial"/>
                <w:color w:val="000000"/>
                <w:sz w:val="20"/>
                <w:szCs w:val="20"/>
              </w:rPr>
              <w:t>Smart Lighting</w:t>
            </w:r>
          </w:p>
        </w:tc>
        <w:tc>
          <w:tcPr>
            <w:tcW w:w="3510" w:type="dxa"/>
            <w:tcBorders>
              <w:top w:val="nil"/>
              <w:left w:val="nil"/>
              <w:bottom w:val="nil"/>
              <w:right w:val="nil"/>
            </w:tcBorders>
            <w:shd w:val="clear" w:color="auto" w:fill="auto"/>
            <w:noWrap/>
            <w:vAlign w:val="bottom"/>
            <w:hideMark/>
          </w:tcPr>
          <w:p w14:paraId="704DC5A9" w14:textId="77777777" w:rsidR="005347B1" w:rsidRPr="005347B1" w:rsidRDefault="005347B1" w:rsidP="005347B1">
            <w:pPr>
              <w:rPr>
                <w:rFonts w:ascii="Arial" w:eastAsia="Times New Roman" w:hAnsi="Arial" w:cs="Arial"/>
                <w:color w:val="000000"/>
                <w:sz w:val="20"/>
                <w:szCs w:val="20"/>
              </w:rPr>
            </w:pPr>
            <w:r w:rsidRPr="005347B1">
              <w:rPr>
                <w:rFonts w:ascii="Arial" w:eastAsia="Times New Roman" w:hAnsi="Arial" w:cs="Arial"/>
                <w:color w:val="000000"/>
                <w:sz w:val="20"/>
                <w:szCs w:val="20"/>
              </w:rPr>
              <w:t>MIOCS@rpi.edu</w:t>
            </w:r>
          </w:p>
        </w:tc>
      </w:tr>
      <w:tr w:rsidR="005347B1" w:rsidRPr="005347B1" w14:paraId="24876404" w14:textId="77777777" w:rsidTr="00E0577D">
        <w:trPr>
          <w:trHeight w:val="260"/>
        </w:trPr>
        <w:tc>
          <w:tcPr>
            <w:tcW w:w="2085" w:type="dxa"/>
            <w:tcBorders>
              <w:top w:val="nil"/>
              <w:left w:val="nil"/>
              <w:bottom w:val="nil"/>
              <w:right w:val="nil"/>
            </w:tcBorders>
            <w:shd w:val="clear" w:color="auto" w:fill="auto"/>
            <w:noWrap/>
            <w:vAlign w:val="bottom"/>
            <w:hideMark/>
          </w:tcPr>
          <w:p w14:paraId="39F9BDE1" w14:textId="28CDB316" w:rsidR="005347B1" w:rsidRPr="005347B1" w:rsidRDefault="006D2C12" w:rsidP="005347B1">
            <w:pPr>
              <w:rPr>
                <w:rFonts w:ascii="Arial" w:eastAsia="Times New Roman" w:hAnsi="Arial" w:cs="Arial"/>
                <w:color w:val="000000"/>
                <w:sz w:val="20"/>
                <w:szCs w:val="20"/>
              </w:rPr>
            </w:pPr>
            <w:r>
              <w:rPr>
                <w:rFonts w:ascii="Arial" w:eastAsia="Times New Roman" w:hAnsi="Arial" w:cs="Arial"/>
                <w:color w:val="000000"/>
                <w:sz w:val="20"/>
                <w:szCs w:val="20"/>
              </w:rPr>
              <w:t xml:space="preserve">John </w:t>
            </w:r>
            <w:r w:rsidR="005347B1" w:rsidRPr="005347B1">
              <w:rPr>
                <w:rFonts w:ascii="Arial" w:eastAsia="Times New Roman" w:hAnsi="Arial" w:cs="Arial"/>
                <w:color w:val="000000"/>
                <w:sz w:val="20"/>
                <w:szCs w:val="20"/>
              </w:rPr>
              <w:t>Mitchell</w:t>
            </w:r>
          </w:p>
        </w:tc>
        <w:tc>
          <w:tcPr>
            <w:tcW w:w="2340" w:type="dxa"/>
            <w:tcBorders>
              <w:top w:val="nil"/>
              <w:left w:val="nil"/>
              <w:bottom w:val="nil"/>
              <w:right w:val="nil"/>
            </w:tcBorders>
            <w:shd w:val="clear" w:color="auto" w:fill="auto"/>
            <w:noWrap/>
            <w:vAlign w:val="bottom"/>
            <w:hideMark/>
          </w:tcPr>
          <w:p w14:paraId="3CF63CAD" w14:textId="77777777" w:rsidR="005347B1" w:rsidRPr="005347B1" w:rsidRDefault="005347B1" w:rsidP="005347B1">
            <w:pPr>
              <w:rPr>
                <w:rFonts w:ascii="Arial" w:eastAsia="Times New Roman" w:hAnsi="Arial" w:cs="Arial"/>
                <w:color w:val="000000"/>
                <w:sz w:val="20"/>
                <w:szCs w:val="20"/>
              </w:rPr>
            </w:pPr>
            <w:r w:rsidRPr="005347B1">
              <w:rPr>
                <w:rFonts w:ascii="Arial" w:eastAsia="Times New Roman" w:hAnsi="Arial" w:cs="Arial"/>
                <w:color w:val="000000"/>
                <w:sz w:val="20"/>
                <w:szCs w:val="20"/>
              </w:rPr>
              <w:t>QESST</w:t>
            </w:r>
          </w:p>
        </w:tc>
        <w:tc>
          <w:tcPr>
            <w:tcW w:w="3510" w:type="dxa"/>
            <w:tcBorders>
              <w:top w:val="nil"/>
              <w:left w:val="nil"/>
              <w:bottom w:val="nil"/>
              <w:right w:val="nil"/>
            </w:tcBorders>
            <w:shd w:val="clear" w:color="auto" w:fill="auto"/>
            <w:noWrap/>
            <w:vAlign w:val="bottom"/>
            <w:hideMark/>
          </w:tcPr>
          <w:p w14:paraId="4D828DD1" w14:textId="77777777" w:rsidR="005347B1" w:rsidRPr="005347B1" w:rsidRDefault="005347B1" w:rsidP="005347B1">
            <w:pPr>
              <w:rPr>
                <w:rFonts w:ascii="Arial" w:eastAsia="Times New Roman" w:hAnsi="Arial" w:cs="Arial"/>
                <w:color w:val="000000"/>
                <w:sz w:val="20"/>
                <w:szCs w:val="20"/>
              </w:rPr>
            </w:pPr>
            <w:r w:rsidRPr="005347B1">
              <w:rPr>
                <w:rFonts w:ascii="Arial" w:eastAsia="Times New Roman" w:hAnsi="Arial" w:cs="Arial"/>
                <w:color w:val="000000"/>
                <w:sz w:val="20"/>
                <w:szCs w:val="20"/>
              </w:rPr>
              <w:t>john.j.mitchell@asu.edu</w:t>
            </w:r>
          </w:p>
        </w:tc>
      </w:tr>
      <w:tr w:rsidR="005347B1" w:rsidRPr="005347B1" w14:paraId="04A2E4E6" w14:textId="77777777" w:rsidTr="00E0577D">
        <w:trPr>
          <w:trHeight w:val="260"/>
        </w:trPr>
        <w:tc>
          <w:tcPr>
            <w:tcW w:w="2085" w:type="dxa"/>
            <w:tcBorders>
              <w:top w:val="nil"/>
              <w:left w:val="nil"/>
              <w:bottom w:val="nil"/>
              <w:right w:val="nil"/>
            </w:tcBorders>
            <w:shd w:val="clear" w:color="auto" w:fill="auto"/>
            <w:noWrap/>
            <w:vAlign w:val="bottom"/>
            <w:hideMark/>
          </w:tcPr>
          <w:p w14:paraId="7914C62A" w14:textId="4E9550E7" w:rsidR="005347B1" w:rsidRPr="005347B1" w:rsidRDefault="006D2C12" w:rsidP="005347B1">
            <w:pPr>
              <w:rPr>
                <w:rFonts w:ascii="Arial" w:eastAsia="Times New Roman" w:hAnsi="Arial" w:cs="Arial"/>
                <w:color w:val="000000"/>
                <w:sz w:val="20"/>
                <w:szCs w:val="20"/>
              </w:rPr>
            </w:pPr>
            <w:r>
              <w:rPr>
                <w:rFonts w:ascii="Arial" w:eastAsia="Times New Roman" w:hAnsi="Arial" w:cs="Arial"/>
                <w:color w:val="000000"/>
                <w:sz w:val="20"/>
                <w:szCs w:val="20"/>
              </w:rPr>
              <w:t xml:space="preserve">Jim </w:t>
            </w:r>
            <w:r w:rsidR="005347B1" w:rsidRPr="005347B1">
              <w:rPr>
                <w:rFonts w:ascii="Arial" w:eastAsia="Times New Roman" w:hAnsi="Arial" w:cs="Arial"/>
                <w:color w:val="000000"/>
                <w:sz w:val="20"/>
                <w:szCs w:val="20"/>
              </w:rPr>
              <w:t>Osborn</w:t>
            </w:r>
          </w:p>
        </w:tc>
        <w:tc>
          <w:tcPr>
            <w:tcW w:w="2340" w:type="dxa"/>
            <w:tcBorders>
              <w:top w:val="nil"/>
              <w:left w:val="nil"/>
              <w:bottom w:val="nil"/>
              <w:right w:val="nil"/>
            </w:tcBorders>
            <w:shd w:val="clear" w:color="auto" w:fill="auto"/>
            <w:noWrap/>
            <w:vAlign w:val="bottom"/>
            <w:hideMark/>
          </w:tcPr>
          <w:p w14:paraId="2D033BDC" w14:textId="77777777" w:rsidR="005347B1" w:rsidRPr="005347B1" w:rsidRDefault="005347B1" w:rsidP="005347B1">
            <w:pPr>
              <w:rPr>
                <w:rFonts w:ascii="Arial" w:eastAsia="Times New Roman" w:hAnsi="Arial" w:cs="Arial"/>
                <w:color w:val="000000"/>
                <w:sz w:val="20"/>
                <w:szCs w:val="20"/>
              </w:rPr>
            </w:pPr>
            <w:r w:rsidRPr="005347B1">
              <w:rPr>
                <w:rFonts w:ascii="Arial" w:eastAsia="Times New Roman" w:hAnsi="Arial" w:cs="Arial"/>
                <w:color w:val="000000"/>
                <w:sz w:val="20"/>
                <w:szCs w:val="20"/>
              </w:rPr>
              <w:t>QoLT</w:t>
            </w:r>
          </w:p>
        </w:tc>
        <w:tc>
          <w:tcPr>
            <w:tcW w:w="3510" w:type="dxa"/>
            <w:tcBorders>
              <w:top w:val="nil"/>
              <w:left w:val="nil"/>
              <w:bottom w:val="nil"/>
              <w:right w:val="nil"/>
            </w:tcBorders>
            <w:shd w:val="clear" w:color="auto" w:fill="auto"/>
            <w:noWrap/>
            <w:vAlign w:val="bottom"/>
            <w:hideMark/>
          </w:tcPr>
          <w:p w14:paraId="701C3179" w14:textId="77777777" w:rsidR="005347B1" w:rsidRPr="005347B1" w:rsidRDefault="005347B1" w:rsidP="005347B1">
            <w:pPr>
              <w:rPr>
                <w:rFonts w:ascii="Arial" w:eastAsia="Times New Roman" w:hAnsi="Arial" w:cs="Arial"/>
                <w:color w:val="000000"/>
                <w:sz w:val="20"/>
                <w:szCs w:val="20"/>
              </w:rPr>
            </w:pPr>
            <w:r w:rsidRPr="005347B1">
              <w:rPr>
                <w:rFonts w:ascii="Arial" w:eastAsia="Times New Roman" w:hAnsi="Arial" w:cs="Arial"/>
                <w:color w:val="000000"/>
                <w:sz w:val="20"/>
                <w:szCs w:val="20"/>
              </w:rPr>
              <w:t>oz@cmu.edu</w:t>
            </w:r>
          </w:p>
        </w:tc>
      </w:tr>
      <w:tr w:rsidR="005347B1" w:rsidRPr="005347B1" w14:paraId="43BE2CD7" w14:textId="77777777" w:rsidTr="00E0577D">
        <w:trPr>
          <w:trHeight w:val="260"/>
        </w:trPr>
        <w:tc>
          <w:tcPr>
            <w:tcW w:w="2085" w:type="dxa"/>
            <w:tcBorders>
              <w:top w:val="nil"/>
              <w:left w:val="nil"/>
              <w:bottom w:val="nil"/>
              <w:right w:val="nil"/>
            </w:tcBorders>
            <w:shd w:val="clear" w:color="auto" w:fill="auto"/>
            <w:noWrap/>
            <w:vAlign w:val="bottom"/>
            <w:hideMark/>
          </w:tcPr>
          <w:p w14:paraId="7833FB6E" w14:textId="6F08BA2F" w:rsidR="005347B1" w:rsidRPr="005347B1" w:rsidRDefault="005347B1" w:rsidP="006D2C12">
            <w:pPr>
              <w:rPr>
                <w:rFonts w:ascii="Arial" w:eastAsia="Times New Roman" w:hAnsi="Arial" w:cs="Arial"/>
                <w:color w:val="000000"/>
                <w:sz w:val="20"/>
                <w:szCs w:val="20"/>
              </w:rPr>
            </w:pPr>
            <w:r w:rsidRPr="005347B1">
              <w:rPr>
                <w:rFonts w:ascii="Arial" w:eastAsia="Times New Roman" w:hAnsi="Arial" w:cs="Arial"/>
                <w:color w:val="000000"/>
                <w:sz w:val="20"/>
                <w:szCs w:val="20"/>
              </w:rPr>
              <w:t>Rad Roberts</w:t>
            </w:r>
          </w:p>
        </w:tc>
        <w:tc>
          <w:tcPr>
            <w:tcW w:w="2340" w:type="dxa"/>
            <w:tcBorders>
              <w:top w:val="nil"/>
              <w:left w:val="nil"/>
              <w:bottom w:val="nil"/>
              <w:right w:val="nil"/>
            </w:tcBorders>
            <w:shd w:val="clear" w:color="auto" w:fill="auto"/>
            <w:noWrap/>
            <w:vAlign w:val="bottom"/>
            <w:hideMark/>
          </w:tcPr>
          <w:p w14:paraId="7D41ADC8" w14:textId="77777777" w:rsidR="005347B1" w:rsidRPr="005347B1" w:rsidRDefault="005347B1" w:rsidP="005347B1">
            <w:pPr>
              <w:rPr>
                <w:rFonts w:ascii="Arial" w:eastAsia="Times New Roman" w:hAnsi="Arial" w:cs="Arial"/>
                <w:color w:val="000000"/>
                <w:sz w:val="20"/>
                <w:szCs w:val="20"/>
              </w:rPr>
            </w:pPr>
            <w:r w:rsidRPr="005347B1">
              <w:rPr>
                <w:rFonts w:ascii="Arial" w:eastAsia="Times New Roman" w:hAnsi="Arial" w:cs="Arial"/>
                <w:color w:val="000000"/>
                <w:sz w:val="20"/>
                <w:szCs w:val="20"/>
              </w:rPr>
              <w:t>CSNE</w:t>
            </w:r>
          </w:p>
        </w:tc>
        <w:tc>
          <w:tcPr>
            <w:tcW w:w="3510" w:type="dxa"/>
            <w:tcBorders>
              <w:top w:val="nil"/>
              <w:left w:val="nil"/>
              <w:bottom w:val="nil"/>
              <w:right w:val="nil"/>
            </w:tcBorders>
            <w:shd w:val="clear" w:color="auto" w:fill="auto"/>
            <w:noWrap/>
            <w:vAlign w:val="bottom"/>
            <w:hideMark/>
          </w:tcPr>
          <w:p w14:paraId="5BB4D78D" w14:textId="77777777" w:rsidR="005347B1" w:rsidRPr="005347B1" w:rsidRDefault="005347B1" w:rsidP="005347B1">
            <w:pPr>
              <w:rPr>
                <w:rFonts w:ascii="Arial" w:eastAsia="Times New Roman" w:hAnsi="Arial" w:cs="Arial"/>
                <w:color w:val="000000"/>
                <w:sz w:val="20"/>
                <w:szCs w:val="20"/>
              </w:rPr>
            </w:pPr>
            <w:r w:rsidRPr="005347B1">
              <w:rPr>
                <w:rFonts w:ascii="Arial" w:eastAsia="Times New Roman" w:hAnsi="Arial" w:cs="Arial"/>
                <w:color w:val="000000"/>
                <w:sz w:val="20"/>
                <w:szCs w:val="20"/>
              </w:rPr>
              <w:t>rad@u.washington.edu</w:t>
            </w:r>
          </w:p>
        </w:tc>
      </w:tr>
      <w:tr w:rsidR="005347B1" w:rsidRPr="005347B1" w14:paraId="126761CF" w14:textId="77777777" w:rsidTr="00E0577D">
        <w:trPr>
          <w:trHeight w:val="260"/>
        </w:trPr>
        <w:tc>
          <w:tcPr>
            <w:tcW w:w="2085" w:type="dxa"/>
            <w:tcBorders>
              <w:top w:val="nil"/>
              <w:left w:val="nil"/>
              <w:bottom w:val="nil"/>
              <w:right w:val="nil"/>
            </w:tcBorders>
            <w:shd w:val="clear" w:color="auto" w:fill="auto"/>
            <w:noWrap/>
            <w:vAlign w:val="bottom"/>
            <w:hideMark/>
          </w:tcPr>
          <w:p w14:paraId="71CB0E2B" w14:textId="77777777" w:rsidR="005347B1" w:rsidRPr="005347B1" w:rsidRDefault="005347B1" w:rsidP="005347B1">
            <w:pPr>
              <w:rPr>
                <w:rFonts w:ascii="Arial" w:eastAsia="Times New Roman" w:hAnsi="Arial" w:cs="Arial"/>
                <w:color w:val="000000"/>
                <w:sz w:val="20"/>
                <w:szCs w:val="20"/>
              </w:rPr>
            </w:pPr>
            <w:r w:rsidRPr="005347B1">
              <w:rPr>
                <w:rFonts w:ascii="Arial" w:eastAsia="Times New Roman" w:hAnsi="Arial" w:cs="Arial"/>
                <w:color w:val="000000"/>
                <w:sz w:val="20"/>
                <w:szCs w:val="20"/>
              </w:rPr>
              <w:t>Kristen Sabol</w:t>
            </w:r>
          </w:p>
        </w:tc>
        <w:tc>
          <w:tcPr>
            <w:tcW w:w="2340" w:type="dxa"/>
            <w:tcBorders>
              <w:top w:val="nil"/>
              <w:left w:val="nil"/>
              <w:bottom w:val="nil"/>
              <w:right w:val="nil"/>
            </w:tcBorders>
            <w:shd w:val="clear" w:color="auto" w:fill="auto"/>
            <w:noWrap/>
            <w:vAlign w:val="bottom"/>
            <w:hideMark/>
          </w:tcPr>
          <w:p w14:paraId="15EB6E33" w14:textId="77777777" w:rsidR="005347B1" w:rsidRPr="005347B1" w:rsidRDefault="005347B1" w:rsidP="005347B1">
            <w:pPr>
              <w:rPr>
                <w:rFonts w:ascii="Arial" w:eastAsia="Times New Roman" w:hAnsi="Arial" w:cs="Arial"/>
                <w:color w:val="000000"/>
                <w:sz w:val="20"/>
                <w:szCs w:val="20"/>
              </w:rPr>
            </w:pPr>
            <w:r w:rsidRPr="005347B1">
              <w:rPr>
                <w:rFonts w:ascii="Arial" w:eastAsia="Times New Roman" w:hAnsi="Arial" w:cs="Arial"/>
                <w:color w:val="000000"/>
                <w:sz w:val="20"/>
                <w:szCs w:val="20"/>
              </w:rPr>
              <w:t>QoLT</w:t>
            </w:r>
          </w:p>
        </w:tc>
        <w:tc>
          <w:tcPr>
            <w:tcW w:w="3510" w:type="dxa"/>
            <w:tcBorders>
              <w:top w:val="nil"/>
              <w:left w:val="nil"/>
              <w:bottom w:val="nil"/>
              <w:right w:val="nil"/>
            </w:tcBorders>
            <w:shd w:val="clear" w:color="auto" w:fill="auto"/>
            <w:noWrap/>
            <w:vAlign w:val="bottom"/>
            <w:hideMark/>
          </w:tcPr>
          <w:p w14:paraId="03EF67A2" w14:textId="77777777" w:rsidR="005347B1" w:rsidRPr="005347B1" w:rsidRDefault="005347B1" w:rsidP="005347B1">
            <w:pPr>
              <w:rPr>
                <w:rFonts w:ascii="Arial" w:eastAsia="Times New Roman" w:hAnsi="Arial" w:cs="Arial"/>
                <w:color w:val="000000"/>
                <w:sz w:val="20"/>
                <w:szCs w:val="20"/>
              </w:rPr>
            </w:pPr>
            <w:r w:rsidRPr="005347B1">
              <w:rPr>
                <w:rFonts w:ascii="Arial" w:eastAsia="Times New Roman" w:hAnsi="Arial" w:cs="Arial"/>
                <w:color w:val="000000"/>
                <w:sz w:val="20"/>
                <w:szCs w:val="20"/>
              </w:rPr>
              <w:t>ksabol@cs.cmu.edu</w:t>
            </w:r>
          </w:p>
        </w:tc>
      </w:tr>
      <w:tr w:rsidR="005347B1" w:rsidRPr="005347B1" w14:paraId="3D7B49EF" w14:textId="77777777" w:rsidTr="00E0577D">
        <w:trPr>
          <w:trHeight w:val="260"/>
        </w:trPr>
        <w:tc>
          <w:tcPr>
            <w:tcW w:w="2085" w:type="dxa"/>
            <w:tcBorders>
              <w:top w:val="nil"/>
              <w:left w:val="nil"/>
              <w:bottom w:val="nil"/>
              <w:right w:val="nil"/>
            </w:tcBorders>
            <w:shd w:val="clear" w:color="auto" w:fill="auto"/>
            <w:noWrap/>
            <w:vAlign w:val="bottom"/>
            <w:hideMark/>
          </w:tcPr>
          <w:p w14:paraId="231FFF45" w14:textId="755C10C9" w:rsidR="005347B1" w:rsidRPr="005347B1" w:rsidRDefault="006D2C12" w:rsidP="005347B1">
            <w:pPr>
              <w:rPr>
                <w:rFonts w:ascii="Arial" w:eastAsia="Times New Roman" w:hAnsi="Arial" w:cs="Arial"/>
                <w:color w:val="000000"/>
                <w:sz w:val="20"/>
                <w:szCs w:val="20"/>
              </w:rPr>
            </w:pPr>
            <w:r>
              <w:rPr>
                <w:rFonts w:ascii="Arial" w:eastAsia="Times New Roman" w:hAnsi="Arial" w:cs="Arial"/>
                <w:color w:val="000000"/>
                <w:sz w:val="20"/>
                <w:szCs w:val="20"/>
              </w:rPr>
              <w:t xml:space="preserve">Erik </w:t>
            </w:r>
            <w:r w:rsidR="005347B1" w:rsidRPr="005347B1">
              <w:rPr>
                <w:rFonts w:ascii="Arial" w:eastAsia="Times New Roman" w:hAnsi="Arial" w:cs="Arial"/>
                <w:color w:val="000000"/>
                <w:sz w:val="20"/>
                <w:szCs w:val="20"/>
              </w:rPr>
              <w:t>Sander</w:t>
            </w:r>
          </w:p>
        </w:tc>
        <w:tc>
          <w:tcPr>
            <w:tcW w:w="2340" w:type="dxa"/>
            <w:tcBorders>
              <w:top w:val="nil"/>
              <w:left w:val="nil"/>
              <w:bottom w:val="nil"/>
              <w:right w:val="nil"/>
            </w:tcBorders>
            <w:shd w:val="clear" w:color="auto" w:fill="auto"/>
            <w:noWrap/>
            <w:vAlign w:val="bottom"/>
            <w:hideMark/>
          </w:tcPr>
          <w:p w14:paraId="1D90AEF8" w14:textId="666E5375" w:rsidR="005347B1" w:rsidRPr="005347B1" w:rsidRDefault="00DB17F8" w:rsidP="005347B1">
            <w:pPr>
              <w:rPr>
                <w:rFonts w:ascii="Arial" w:eastAsia="Times New Roman" w:hAnsi="Arial" w:cs="Arial"/>
                <w:color w:val="000000"/>
                <w:sz w:val="20"/>
                <w:szCs w:val="20"/>
              </w:rPr>
            </w:pPr>
            <w:r>
              <w:rPr>
                <w:rFonts w:ascii="Arial" w:eastAsia="Times New Roman" w:hAnsi="Arial" w:cs="Arial"/>
                <w:color w:val="000000"/>
                <w:sz w:val="20"/>
                <w:szCs w:val="20"/>
              </w:rPr>
              <w:t xml:space="preserve">UF &amp; </w:t>
            </w:r>
            <w:r w:rsidR="005347B1" w:rsidRPr="005347B1">
              <w:rPr>
                <w:rFonts w:ascii="Arial" w:eastAsia="Times New Roman" w:hAnsi="Arial" w:cs="Arial"/>
                <w:color w:val="000000"/>
                <w:sz w:val="20"/>
                <w:szCs w:val="20"/>
              </w:rPr>
              <w:t>consultant</w:t>
            </w:r>
          </w:p>
        </w:tc>
        <w:tc>
          <w:tcPr>
            <w:tcW w:w="3510" w:type="dxa"/>
            <w:tcBorders>
              <w:top w:val="nil"/>
              <w:left w:val="nil"/>
              <w:bottom w:val="nil"/>
              <w:right w:val="nil"/>
            </w:tcBorders>
            <w:shd w:val="clear" w:color="auto" w:fill="auto"/>
            <w:noWrap/>
            <w:vAlign w:val="bottom"/>
            <w:hideMark/>
          </w:tcPr>
          <w:p w14:paraId="52951CB6" w14:textId="77777777" w:rsidR="005347B1" w:rsidRPr="005347B1" w:rsidRDefault="005347B1" w:rsidP="005347B1">
            <w:pPr>
              <w:rPr>
                <w:rFonts w:ascii="Arial" w:eastAsia="Times New Roman" w:hAnsi="Arial" w:cs="Arial"/>
                <w:color w:val="000000"/>
                <w:sz w:val="20"/>
                <w:szCs w:val="20"/>
              </w:rPr>
            </w:pPr>
            <w:r w:rsidRPr="005347B1">
              <w:rPr>
                <w:rFonts w:ascii="Arial" w:eastAsia="Times New Roman" w:hAnsi="Arial" w:cs="Arial"/>
                <w:color w:val="000000"/>
                <w:sz w:val="20"/>
                <w:szCs w:val="20"/>
              </w:rPr>
              <w:t>es@v2r.com</w:t>
            </w:r>
          </w:p>
        </w:tc>
      </w:tr>
      <w:tr w:rsidR="005347B1" w:rsidRPr="005347B1" w14:paraId="2BB62DD5" w14:textId="77777777" w:rsidTr="00E0577D">
        <w:trPr>
          <w:trHeight w:val="260"/>
        </w:trPr>
        <w:tc>
          <w:tcPr>
            <w:tcW w:w="2085" w:type="dxa"/>
            <w:tcBorders>
              <w:top w:val="nil"/>
              <w:left w:val="nil"/>
              <w:bottom w:val="nil"/>
              <w:right w:val="nil"/>
            </w:tcBorders>
            <w:shd w:val="clear" w:color="auto" w:fill="auto"/>
            <w:noWrap/>
            <w:vAlign w:val="bottom"/>
            <w:hideMark/>
          </w:tcPr>
          <w:p w14:paraId="3DD02B2B" w14:textId="31ED5CE1" w:rsidR="005347B1" w:rsidRPr="005347B1" w:rsidRDefault="006D2C12" w:rsidP="005347B1">
            <w:pPr>
              <w:rPr>
                <w:rFonts w:ascii="Arial" w:eastAsia="Times New Roman" w:hAnsi="Arial" w:cs="Arial"/>
                <w:color w:val="000000"/>
                <w:sz w:val="20"/>
                <w:szCs w:val="20"/>
              </w:rPr>
            </w:pPr>
            <w:r>
              <w:rPr>
                <w:rFonts w:ascii="Arial" w:eastAsia="Times New Roman" w:hAnsi="Arial" w:cs="Arial"/>
                <w:color w:val="000000"/>
                <w:sz w:val="20"/>
                <w:szCs w:val="20"/>
              </w:rPr>
              <w:t xml:space="preserve">Peter </w:t>
            </w:r>
            <w:r w:rsidR="005347B1" w:rsidRPr="005347B1">
              <w:rPr>
                <w:rFonts w:ascii="Arial" w:eastAsia="Times New Roman" w:hAnsi="Arial" w:cs="Arial"/>
                <w:color w:val="000000"/>
                <w:sz w:val="20"/>
                <w:szCs w:val="20"/>
              </w:rPr>
              <w:t>Seoane</w:t>
            </w:r>
          </w:p>
        </w:tc>
        <w:tc>
          <w:tcPr>
            <w:tcW w:w="2340" w:type="dxa"/>
            <w:tcBorders>
              <w:top w:val="nil"/>
              <w:left w:val="nil"/>
              <w:bottom w:val="nil"/>
              <w:right w:val="nil"/>
            </w:tcBorders>
            <w:shd w:val="clear" w:color="auto" w:fill="auto"/>
            <w:noWrap/>
            <w:vAlign w:val="bottom"/>
            <w:hideMark/>
          </w:tcPr>
          <w:p w14:paraId="7614E630" w14:textId="77777777" w:rsidR="005347B1" w:rsidRPr="005347B1" w:rsidRDefault="005347B1" w:rsidP="005347B1">
            <w:pPr>
              <w:rPr>
                <w:rFonts w:ascii="Arial" w:eastAsia="Times New Roman" w:hAnsi="Arial" w:cs="Arial"/>
                <w:color w:val="000000"/>
                <w:sz w:val="20"/>
                <w:szCs w:val="20"/>
              </w:rPr>
            </w:pPr>
            <w:r w:rsidRPr="005347B1">
              <w:rPr>
                <w:rFonts w:ascii="Arial" w:eastAsia="Times New Roman" w:hAnsi="Arial" w:cs="Arial"/>
                <w:color w:val="000000"/>
                <w:sz w:val="20"/>
                <w:szCs w:val="20"/>
              </w:rPr>
              <w:t>RMB</w:t>
            </w:r>
          </w:p>
        </w:tc>
        <w:tc>
          <w:tcPr>
            <w:tcW w:w="3510" w:type="dxa"/>
            <w:tcBorders>
              <w:top w:val="nil"/>
              <w:left w:val="nil"/>
              <w:bottom w:val="nil"/>
              <w:right w:val="nil"/>
            </w:tcBorders>
            <w:shd w:val="clear" w:color="auto" w:fill="auto"/>
            <w:noWrap/>
            <w:vAlign w:val="bottom"/>
            <w:hideMark/>
          </w:tcPr>
          <w:p w14:paraId="1ACFA9EA" w14:textId="77777777" w:rsidR="005347B1" w:rsidRPr="005347B1" w:rsidRDefault="005347B1" w:rsidP="005347B1">
            <w:pPr>
              <w:rPr>
                <w:rFonts w:ascii="Arial" w:eastAsia="Times New Roman" w:hAnsi="Arial" w:cs="Arial"/>
                <w:color w:val="000000"/>
                <w:sz w:val="20"/>
                <w:szCs w:val="20"/>
              </w:rPr>
            </w:pPr>
            <w:r w:rsidRPr="005347B1">
              <w:rPr>
                <w:rFonts w:ascii="Arial" w:eastAsia="Times New Roman" w:hAnsi="Arial" w:cs="Arial"/>
                <w:color w:val="000000"/>
                <w:sz w:val="20"/>
                <w:szCs w:val="20"/>
              </w:rPr>
              <w:t>prseoane@ncat.edu</w:t>
            </w:r>
          </w:p>
        </w:tc>
      </w:tr>
      <w:tr w:rsidR="005347B1" w:rsidRPr="005347B1" w14:paraId="28ADDC7C" w14:textId="77777777" w:rsidTr="00E0577D">
        <w:trPr>
          <w:trHeight w:val="260"/>
        </w:trPr>
        <w:tc>
          <w:tcPr>
            <w:tcW w:w="2085" w:type="dxa"/>
            <w:tcBorders>
              <w:top w:val="nil"/>
              <w:left w:val="nil"/>
              <w:bottom w:val="nil"/>
              <w:right w:val="nil"/>
            </w:tcBorders>
            <w:shd w:val="clear" w:color="auto" w:fill="auto"/>
            <w:noWrap/>
            <w:vAlign w:val="bottom"/>
            <w:hideMark/>
          </w:tcPr>
          <w:p w14:paraId="07090439" w14:textId="6A9DD00B" w:rsidR="005347B1" w:rsidRPr="005347B1" w:rsidRDefault="00E61E08" w:rsidP="005347B1">
            <w:pPr>
              <w:rPr>
                <w:rFonts w:ascii="Arial" w:eastAsia="Times New Roman" w:hAnsi="Arial" w:cs="Arial"/>
                <w:color w:val="000000"/>
                <w:sz w:val="20"/>
                <w:szCs w:val="20"/>
              </w:rPr>
            </w:pPr>
            <w:r>
              <w:rPr>
                <w:rFonts w:ascii="Arial" w:eastAsia="Times New Roman" w:hAnsi="Arial" w:cs="Arial"/>
                <w:color w:val="000000"/>
                <w:sz w:val="20"/>
                <w:szCs w:val="20"/>
              </w:rPr>
              <w:t>Bernadet</w:t>
            </w:r>
            <w:r w:rsidR="006D2C12">
              <w:rPr>
                <w:rFonts w:ascii="Arial" w:eastAsia="Times New Roman" w:hAnsi="Arial" w:cs="Arial"/>
                <w:color w:val="000000"/>
                <w:sz w:val="20"/>
                <w:szCs w:val="20"/>
              </w:rPr>
              <w:t xml:space="preserve">a </w:t>
            </w:r>
            <w:r w:rsidR="005347B1" w:rsidRPr="005347B1">
              <w:rPr>
                <w:rFonts w:ascii="Arial" w:eastAsia="Times New Roman" w:hAnsi="Arial" w:cs="Arial"/>
                <w:color w:val="000000"/>
                <w:sz w:val="20"/>
                <w:szCs w:val="20"/>
              </w:rPr>
              <w:t>Wysocka</w:t>
            </w:r>
          </w:p>
        </w:tc>
        <w:tc>
          <w:tcPr>
            <w:tcW w:w="2340" w:type="dxa"/>
            <w:tcBorders>
              <w:top w:val="nil"/>
              <w:left w:val="nil"/>
              <w:bottom w:val="nil"/>
              <w:right w:val="nil"/>
            </w:tcBorders>
            <w:shd w:val="clear" w:color="auto" w:fill="auto"/>
            <w:noWrap/>
            <w:vAlign w:val="bottom"/>
            <w:hideMark/>
          </w:tcPr>
          <w:p w14:paraId="7FF3A8E3" w14:textId="77777777" w:rsidR="005347B1" w:rsidRPr="005347B1" w:rsidRDefault="005347B1" w:rsidP="005347B1">
            <w:pPr>
              <w:rPr>
                <w:rFonts w:ascii="Arial" w:eastAsia="Times New Roman" w:hAnsi="Arial" w:cs="Arial"/>
                <w:color w:val="000000"/>
                <w:sz w:val="20"/>
                <w:szCs w:val="20"/>
              </w:rPr>
            </w:pPr>
            <w:r w:rsidRPr="005347B1">
              <w:rPr>
                <w:rFonts w:ascii="Arial" w:eastAsia="Times New Roman" w:hAnsi="Arial" w:cs="Arial"/>
                <w:color w:val="000000"/>
                <w:sz w:val="20"/>
                <w:szCs w:val="20"/>
              </w:rPr>
              <w:t>MIRTHE</w:t>
            </w:r>
          </w:p>
        </w:tc>
        <w:tc>
          <w:tcPr>
            <w:tcW w:w="3510" w:type="dxa"/>
            <w:tcBorders>
              <w:top w:val="nil"/>
              <w:left w:val="nil"/>
              <w:bottom w:val="nil"/>
              <w:right w:val="nil"/>
            </w:tcBorders>
            <w:shd w:val="clear" w:color="auto" w:fill="auto"/>
            <w:noWrap/>
            <w:vAlign w:val="bottom"/>
            <w:hideMark/>
          </w:tcPr>
          <w:p w14:paraId="41A316C8" w14:textId="77777777" w:rsidR="005347B1" w:rsidRPr="005347B1" w:rsidRDefault="005347B1" w:rsidP="005347B1">
            <w:pPr>
              <w:rPr>
                <w:rFonts w:ascii="Arial" w:eastAsia="Times New Roman" w:hAnsi="Arial" w:cs="Arial"/>
                <w:color w:val="000000"/>
                <w:sz w:val="20"/>
                <w:szCs w:val="20"/>
              </w:rPr>
            </w:pPr>
            <w:r w:rsidRPr="005347B1">
              <w:rPr>
                <w:rFonts w:ascii="Arial" w:eastAsia="Times New Roman" w:hAnsi="Arial" w:cs="Arial"/>
                <w:color w:val="000000"/>
                <w:sz w:val="20"/>
                <w:szCs w:val="20"/>
              </w:rPr>
              <w:t>bwysocka@princeton.edu</w:t>
            </w:r>
          </w:p>
        </w:tc>
      </w:tr>
    </w:tbl>
    <w:p w14:paraId="30F0551E" w14:textId="77777777" w:rsidR="005347B1" w:rsidRPr="005347B1" w:rsidRDefault="005347B1">
      <w:pPr>
        <w:rPr>
          <w:rFonts w:ascii="Arial" w:hAnsi="Arial" w:cs="Arial"/>
          <w:sz w:val="20"/>
          <w:szCs w:val="20"/>
        </w:rPr>
      </w:pPr>
    </w:p>
    <w:p w14:paraId="5109581B" w14:textId="564F1317" w:rsidR="007C3A49" w:rsidRDefault="007C3A49">
      <w:pPr>
        <w:rPr>
          <w:rFonts w:ascii="Arial" w:hAnsi="Arial" w:cs="Arial"/>
          <w:b/>
          <w:sz w:val="20"/>
          <w:szCs w:val="20"/>
        </w:rPr>
      </w:pPr>
      <w:r>
        <w:rPr>
          <w:rFonts w:ascii="Arial" w:hAnsi="Arial" w:cs="Arial"/>
          <w:b/>
          <w:sz w:val="20"/>
          <w:szCs w:val="20"/>
        </w:rPr>
        <w:br w:type="page"/>
      </w:r>
      <w:r>
        <w:rPr>
          <w:rFonts w:ascii="Arial" w:hAnsi="Arial" w:cs="Arial"/>
          <w:b/>
          <w:sz w:val="20"/>
          <w:szCs w:val="20"/>
        </w:rPr>
        <w:lastRenderedPageBreak/>
        <w:t>Agenda</w:t>
      </w:r>
    </w:p>
    <w:p w14:paraId="40108F1D" w14:textId="77777777" w:rsidR="007C3A49" w:rsidRDefault="007C3A49">
      <w:pPr>
        <w:rPr>
          <w:rFonts w:ascii="Arial" w:hAnsi="Arial" w:cs="Arial"/>
          <w:b/>
          <w:sz w:val="20"/>
          <w:szCs w:val="20"/>
        </w:rPr>
      </w:pPr>
    </w:p>
    <w:tbl>
      <w:tblPr>
        <w:tblW w:w="9320" w:type="dxa"/>
        <w:tblInd w:w="93" w:type="dxa"/>
        <w:tblLayout w:type="fixed"/>
        <w:tblLook w:val="04A0" w:firstRow="1" w:lastRow="0" w:firstColumn="1" w:lastColumn="0" w:noHBand="0" w:noVBand="1"/>
      </w:tblPr>
      <w:tblGrid>
        <w:gridCol w:w="278"/>
        <w:gridCol w:w="1522"/>
        <w:gridCol w:w="3435"/>
        <w:gridCol w:w="4085"/>
      </w:tblGrid>
      <w:tr w:rsidR="007C3A49" w:rsidRPr="007C3A49" w14:paraId="09882996" w14:textId="77777777" w:rsidTr="007C3A49">
        <w:trPr>
          <w:trHeight w:val="360"/>
        </w:trPr>
        <w:tc>
          <w:tcPr>
            <w:tcW w:w="5235" w:type="dxa"/>
            <w:gridSpan w:val="3"/>
            <w:tcBorders>
              <w:top w:val="nil"/>
              <w:left w:val="nil"/>
              <w:bottom w:val="nil"/>
              <w:right w:val="nil"/>
            </w:tcBorders>
            <w:shd w:val="clear" w:color="auto" w:fill="auto"/>
            <w:noWrap/>
            <w:vAlign w:val="center"/>
            <w:hideMark/>
          </w:tcPr>
          <w:p w14:paraId="41AF27FF" w14:textId="77777777" w:rsidR="007C3A49" w:rsidRPr="007C3A49" w:rsidRDefault="007C3A49" w:rsidP="007C3A49">
            <w:pPr>
              <w:rPr>
                <w:rFonts w:ascii="Arial" w:eastAsia="Times New Roman" w:hAnsi="Arial" w:cs="Arial"/>
                <w:b/>
                <w:bCs/>
                <w:sz w:val="18"/>
                <w:szCs w:val="22"/>
                <w:lang w:eastAsia="en-US"/>
              </w:rPr>
            </w:pPr>
            <w:r w:rsidRPr="007C3A49">
              <w:rPr>
                <w:rFonts w:ascii="Arial" w:eastAsia="Times New Roman" w:hAnsi="Arial" w:cs="Arial"/>
                <w:b/>
                <w:bCs/>
                <w:sz w:val="18"/>
                <w:szCs w:val="22"/>
                <w:lang w:eastAsia="en-US"/>
              </w:rPr>
              <w:t>Wednesday June 20, 2012</w:t>
            </w:r>
          </w:p>
        </w:tc>
        <w:tc>
          <w:tcPr>
            <w:tcW w:w="4085" w:type="dxa"/>
            <w:tcBorders>
              <w:top w:val="nil"/>
              <w:left w:val="nil"/>
              <w:bottom w:val="nil"/>
              <w:right w:val="nil"/>
            </w:tcBorders>
            <w:shd w:val="clear" w:color="auto" w:fill="auto"/>
            <w:vAlign w:val="center"/>
            <w:hideMark/>
          </w:tcPr>
          <w:p w14:paraId="779E2897" w14:textId="77777777" w:rsidR="007C3A49" w:rsidRPr="007C3A49" w:rsidRDefault="007C3A49" w:rsidP="007C3A49">
            <w:pPr>
              <w:rPr>
                <w:rFonts w:ascii="Arial" w:eastAsia="Times New Roman" w:hAnsi="Arial" w:cs="Arial"/>
                <w:sz w:val="20"/>
                <w:szCs w:val="20"/>
                <w:lang w:eastAsia="en-US"/>
              </w:rPr>
            </w:pPr>
          </w:p>
        </w:tc>
      </w:tr>
      <w:tr w:rsidR="007C3A49" w:rsidRPr="007C3A49" w14:paraId="6DD07EF9" w14:textId="77777777" w:rsidTr="007C3A49">
        <w:trPr>
          <w:trHeight w:val="341"/>
        </w:trPr>
        <w:tc>
          <w:tcPr>
            <w:tcW w:w="278" w:type="dxa"/>
            <w:tcBorders>
              <w:top w:val="nil"/>
              <w:left w:val="nil"/>
              <w:bottom w:val="nil"/>
              <w:right w:val="nil"/>
            </w:tcBorders>
            <w:shd w:val="clear" w:color="000000" w:fill="FFFFFF"/>
            <w:noWrap/>
            <w:vAlign w:val="center"/>
            <w:hideMark/>
          </w:tcPr>
          <w:p w14:paraId="47B0155E" w14:textId="77777777" w:rsidR="007C3A49" w:rsidRPr="007C3A49" w:rsidRDefault="007C3A49" w:rsidP="007C3A49">
            <w:pPr>
              <w:rPr>
                <w:rFonts w:ascii="Arial" w:eastAsia="Times New Roman" w:hAnsi="Arial" w:cs="Arial"/>
                <w:sz w:val="18"/>
                <w:szCs w:val="22"/>
                <w:lang w:eastAsia="en-US"/>
              </w:rPr>
            </w:pPr>
            <w:r w:rsidRPr="007C3A49">
              <w:rPr>
                <w:rFonts w:ascii="Arial" w:eastAsia="Times New Roman" w:hAnsi="Arial" w:cs="Arial"/>
                <w:sz w:val="18"/>
                <w:szCs w:val="22"/>
                <w:lang w:eastAsia="en-US"/>
              </w:rPr>
              <w:t> </w:t>
            </w:r>
          </w:p>
        </w:tc>
        <w:tc>
          <w:tcPr>
            <w:tcW w:w="152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3081A0" w14:textId="77777777" w:rsidR="007C3A49" w:rsidRPr="007C3A49" w:rsidRDefault="007C3A49" w:rsidP="007C3A49">
            <w:pPr>
              <w:jc w:val="right"/>
              <w:rPr>
                <w:rFonts w:ascii="Arial" w:eastAsia="Times New Roman" w:hAnsi="Arial" w:cs="Arial"/>
                <w:sz w:val="18"/>
                <w:szCs w:val="20"/>
                <w:lang w:eastAsia="en-US"/>
              </w:rPr>
            </w:pPr>
            <w:r w:rsidRPr="007C3A49">
              <w:rPr>
                <w:rFonts w:ascii="Arial" w:eastAsia="Times New Roman" w:hAnsi="Arial" w:cs="Arial"/>
                <w:sz w:val="18"/>
                <w:szCs w:val="20"/>
                <w:lang w:eastAsia="en-US"/>
              </w:rPr>
              <w:t>8:00 AM</w:t>
            </w:r>
          </w:p>
        </w:tc>
        <w:tc>
          <w:tcPr>
            <w:tcW w:w="3435" w:type="dxa"/>
            <w:tcBorders>
              <w:top w:val="single" w:sz="4" w:space="0" w:color="auto"/>
              <w:left w:val="nil"/>
              <w:bottom w:val="single" w:sz="4" w:space="0" w:color="auto"/>
              <w:right w:val="single" w:sz="4" w:space="0" w:color="auto"/>
            </w:tcBorders>
            <w:shd w:val="clear" w:color="000000" w:fill="FFFFFF"/>
            <w:vAlign w:val="center"/>
            <w:hideMark/>
          </w:tcPr>
          <w:p w14:paraId="64E9C618" w14:textId="77777777" w:rsidR="007C3A49" w:rsidRPr="007C3A49" w:rsidRDefault="007C3A49" w:rsidP="007C3A49">
            <w:pPr>
              <w:rPr>
                <w:rFonts w:ascii="Arial" w:eastAsia="Times New Roman" w:hAnsi="Arial" w:cs="Arial"/>
                <w:sz w:val="18"/>
                <w:szCs w:val="20"/>
                <w:lang w:eastAsia="en-US"/>
              </w:rPr>
            </w:pPr>
            <w:r w:rsidRPr="007C3A49">
              <w:rPr>
                <w:rFonts w:ascii="Arial" w:eastAsia="Times New Roman" w:hAnsi="Arial" w:cs="Arial"/>
                <w:sz w:val="18"/>
                <w:szCs w:val="20"/>
                <w:lang w:eastAsia="en-US"/>
              </w:rPr>
              <w:t>breakfast</w:t>
            </w:r>
          </w:p>
        </w:tc>
        <w:tc>
          <w:tcPr>
            <w:tcW w:w="4085" w:type="dxa"/>
            <w:tcBorders>
              <w:top w:val="single" w:sz="4" w:space="0" w:color="auto"/>
              <w:left w:val="nil"/>
              <w:bottom w:val="single" w:sz="4" w:space="0" w:color="auto"/>
              <w:right w:val="single" w:sz="4" w:space="0" w:color="auto"/>
            </w:tcBorders>
            <w:shd w:val="clear" w:color="000000" w:fill="FFFFFF"/>
            <w:vAlign w:val="center"/>
            <w:hideMark/>
          </w:tcPr>
          <w:p w14:paraId="776160EE" w14:textId="77777777" w:rsidR="007C3A49" w:rsidRPr="007C3A49" w:rsidRDefault="007C3A49" w:rsidP="007C3A49">
            <w:pPr>
              <w:rPr>
                <w:rFonts w:ascii="Arial" w:eastAsia="Times New Roman" w:hAnsi="Arial" w:cs="Arial"/>
                <w:sz w:val="18"/>
                <w:szCs w:val="20"/>
                <w:lang w:eastAsia="en-US"/>
              </w:rPr>
            </w:pPr>
            <w:r w:rsidRPr="007C3A49">
              <w:rPr>
                <w:rFonts w:ascii="Arial" w:eastAsia="Times New Roman" w:hAnsi="Arial" w:cs="Arial"/>
                <w:sz w:val="18"/>
                <w:szCs w:val="20"/>
                <w:lang w:eastAsia="en-US"/>
              </w:rPr>
              <w:t> </w:t>
            </w:r>
          </w:p>
        </w:tc>
      </w:tr>
      <w:tr w:rsidR="007C3A49" w:rsidRPr="007C3A49" w14:paraId="70AFF871" w14:textId="77777777" w:rsidTr="007C3A49">
        <w:trPr>
          <w:trHeight w:val="359"/>
        </w:trPr>
        <w:tc>
          <w:tcPr>
            <w:tcW w:w="278" w:type="dxa"/>
            <w:tcBorders>
              <w:top w:val="nil"/>
              <w:left w:val="nil"/>
              <w:bottom w:val="nil"/>
              <w:right w:val="nil"/>
            </w:tcBorders>
            <w:shd w:val="clear" w:color="000000" w:fill="FFFFFF"/>
            <w:noWrap/>
            <w:vAlign w:val="center"/>
            <w:hideMark/>
          </w:tcPr>
          <w:p w14:paraId="72A401AD" w14:textId="77777777" w:rsidR="007C3A49" w:rsidRPr="007C3A49" w:rsidRDefault="007C3A49" w:rsidP="007C3A49">
            <w:pPr>
              <w:rPr>
                <w:rFonts w:ascii="Arial" w:eastAsia="Times New Roman" w:hAnsi="Arial" w:cs="Arial"/>
                <w:sz w:val="18"/>
                <w:szCs w:val="22"/>
                <w:lang w:eastAsia="en-US"/>
              </w:rPr>
            </w:pPr>
            <w:r w:rsidRPr="007C3A49">
              <w:rPr>
                <w:rFonts w:ascii="Arial" w:eastAsia="Times New Roman" w:hAnsi="Arial" w:cs="Arial"/>
                <w:sz w:val="18"/>
                <w:szCs w:val="22"/>
                <w:lang w:eastAsia="en-US"/>
              </w:rPr>
              <w:t> </w:t>
            </w:r>
          </w:p>
        </w:tc>
        <w:tc>
          <w:tcPr>
            <w:tcW w:w="1522" w:type="dxa"/>
            <w:tcBorders>
              <w:top w:val="nil"/>
              <w:left w:val="single" w:sz="4" w:space="0" w:color="auto"/>
              <w:bottom w:val="single" w:sz="4" w:space="0" w:color="auto"/>
              <w:right w:val="single" w:sz="4" w:space="0" w:color="auto"/>
            </w:tcBorders>
            <w:shd w:val="clear" w:color="000000" w:fill="FFFFFF"/>
            <w:noWrap/>
            <w:vAlign w:val="center"/>
            <w:hideMark/>
          </w:tcPr>
          <w:p w14:paraId="18E1475B" w14:textId="77777777" w:rsidR="007C3A49" w:rsidRPr="007C3A49" w:rsidRDefault="007C3A49" w:rsidP="007C3A49">
            <w:pPr>
              <w:jc w:val="right"/>
              <w:rPr>
                <w:rFonts w:ascii="Arial" w:eastAsia="Times New Roman" w:hAnsi="Arial" w:cs="Arial"/>
                <w:sz w:val="18"/>
                <w:szCs w:val="20"/>
                <w:lang w:eastAsia="en-US"/>
              </w:rPr>
            </w:pPr>
            <w:r w:rsidRPr="007C3A49">
              <w:rPr>
                <w:rFonts w:ascii="Arial" w:eastAsia="Times New Roman" w:hAnsi="Arial" w:cs="Arial"/>
                <w:sz w:val="18"/>
                <w:szCs w:val="20"/>
                <w:lang w:eastAsia="en-US"/>
              </w:rPr>
              <w:t>8:30 AM</w:t>
            </w:r>
          </w:p>
        </w:tc>
        <w:tc>
          <w:tcPr>
            <w:tcW w:w="3435" w:type="dxa"/>
            <w:tcBorders>
              <w:top w:val="nil"/>
              <w:left w:val="nil"/>
              <w:bottom w:val="single" w:sz="4" w:space="0" w:color="auto"/>
              <w:right w:val="single" w:sz="4" w:space="0" w:color="auto"/>
            </w:tcBorders>
            <w:shd w:val="clear" w:color="000000" w:fill="FFFFFF"/>
            <w:vAlign w:val="center"/>
            <w:hideMark/>
          </w:tcPr>
          <w:p w14:paraId="157B2B21" w14:textId="77777777" w:rsidR="007C3A49" w:rsidRPr="007C3A49" w:rsidRDefault="007C3A49" w:rsidP="007C3A49">
            <w:pPr>
              <w:rPr>
                <w:rFonts w:ascii="Arial" w:eastAsia="Times New Roman" w:hAnsi="Arial" w:cs="Arial"/>
                <w:sz w:val="18"/>
                <w:szCs w:val="20"/>
                <w:lang w:eastAsia="en-US"/>
              </w:rPr>
            </w:pPr>
            <w:r w:rsidRPr="007C3A49">
              <w:rPr>
                <w:rFonts w:ascii="Arial" w:eastAsia="Times New Roman" w:hAnsi="Arial" w:cs="Arial"/>
                <w:sz w:val="18"/>
                <w:szCs w:val="20"/>
                <w:lang w:eastAsia="en-US"/>
              </w:rPr>
              <w:t>Greetings and review of the agenda</w:t>
            </w:r>
          </w:p>
        </w:tc>
        <w:tc>
          <w:tcPr>
            <w:tcW w:w="4085" w:type="dxa"/>
            <w:tcBorders>
              <w:top w:val="nil"/>
              <w:left w:val="nil"/>
              <w:bottom w:val="single" w:sz="4" w:space="0" w:color="auto"/>
              <w:right w:val="single" w:sz="4" w:space="0" w:color="auto"/>
            </w:tcBorders>
            <w:shd w:val="clear" w:color="000000" w:fill="FFFFFF"/>
            <w:vAlign w:val="center"/>
            <w:hideMark/>
          </w:tcPr>
          <w:p w14:paraId="313245E4" w14:textId="77777777" w:rsidR="007C3A49" w:rsidRPr="007C3A49" w:rsidRDefault="007C3A49" w:rsidP="007C3A49">
            <w:pPr>
              <w:rPr>
                <w:rFonts w:ascii="Arial" w:eastAsia="Times New Roman" w:hAnsi="Arial" w:cs="Arial"/>
                <w:sz w:val="18"/>
                <w:szCs w:val="20"/>
                <w:lang w:eastAsia="en-US"/>
              </w:rPr>
            </w:pPr>
            <w:r w:rsidRPr="007C3A49">
              <w:rPr>
                <w:rFonts w:ascii="Arial" w:eastAsia="Times New Roman" w:hAnsi="Arial" w:cs="Arial"/>
                <w:sz w:val="18"/>
                <w:szCs w:val="20"/>
                <w:lang w:eastAsia="en-US"/>
              </w:rPr>
              <w:t>Jim Osborn</w:t>
            </w:r>
          </w:p>
        </w:tc>
      </w:tr>
      <w:tr w:rsidR="007C3A49" w:rsidRPr="007C3A49" w14:paraId="59B9AAE0" w14:textId="77777777" w:rsidTr="007C3A49">
        <w:trPr>
          <w:trHeight w:val="440"/>
        </w:trPr>
        <w:tc>
          <w:tcPr>
            <w:tcW w:w="278" w:type="dxa"/>
            <w:tcBorders>
              <w:top w:val="nil"/>
              <w:left w:val="nil"/>
              <w:bottom w:val="nil"/>
              <w:right w:val="nil"/>
            </w:tcBorders>
            <w:shd w:val="clear" w:color="000000" w:fill="FFFFFF"/>
            <w:noWrap/>
            <w:vAlign w:val="center"/>
            <w:hideMark/>
          </w:tcPr>
          <w:p w14:paraId="29DB053B" w14:textId="77777777" w:rsidR="007C3A49" w:rsidRPr="007C3A49" w:rsidRDefault="007C3A49" w:rsidP="007C3A49">
            <w:pPr>
              <w:rPr>
                <w:rFonts w:ascii="Arial" w:eastAsia="Times New Roman" w:hAnsi="Arial" w:cs="Arial"/>
                <w:sz w:val="18"/>
                <w:szCs w:val="22"/>
                <w:lang w:eastAsia="en-US"/>
              </w:rPr>
            </w:pPr>
            <w:r w:rsidRPr="007C3A49">
              <w:rPr>
                <w:rFonts w:ascii="Arial" w:eastAsia="Times New Roman" w:hAnsi="Arial" w:cs="Arial"/>
                <w:sz w:val="18"/>
                <w:szCs w:val="22"/>
                <w:lang w:eastAsia="en-US"/>
              </w:rPr>
              <w:t> </w:t>
            </w:r>
          </w:p>
        </w:tc>
        <w:tc>
          <w:tcPr>
            <w:tcW w:w="1522" w:type="dxa"/>
            <w:tcBorders>
              <w:top w:val="nil"/>
              <w:left w:val="single" w:sz="4" w:space="0" w:color="auto"/>
              <w:bottom w:val="single" w:sz="4" w:space="0" w:color="auto"/>
              <w:right w:val="single" w:sz="4" w:space="0" w:color="auto"/>
            </w:tcBorders>
            <w:shd w:val="clear" w:color="000000" w:fill="FFFFFF"/>
            <w:noWrap/>
            <w:vAlign w:val="center"/>
            <w:hideMark/>
          </w:tcPr>
          <w:p w14:paraId="52647DC7" w14:textId="77777777" w:rsidR="007C3A49" w:rsidRPr="007C3A49" w:rsidRDefault="007C3A49" w:rsidP="007C3A49">
            <w:pPr>
              <w:jc w:val="right"/>
              <w:rPr>
                <w:rFonts w:ascii="Arial" w:eastAsia="Times New Roman" w:hAnsi="Arial" w:cs="Arial"/>
                <w:sz w:val="18"/>
                <w:szCs w:val="20"/>
                <w:lang w:eastAsia="en-US"/>
              </w:rPr>
            </w:pPr>
            <w:r w:rsidRPr="007C3A49">
              <w:rPr>
                <w:rFonts w:ascii="Arial" w:eastAsia="Times New Roman" w:hAnsi="Arial" w:cs="Arial"/>
                <w:sz w:val="18"/>
                <w:szCs w:val="20"/>
                <w:lang w:eastAsia="en-US"/>
              </w:rPr>
              <w:t>8:45 AM</w:t>
            </w:r>
          </w:p>
        </w:tc>
        <w:tc>
          <w:tcPr>
            <w:tcW w:w="3435" w:type="dxa"/>
            <w:tcBorders>
              <w:top w:val="nil"/>
              <w:left w:val="nil"/>
              <w:bottom w:val="single" w:sz="4" w:space="0" w:color="auto"/>
              <w:right w:val="single" w:sz="4" w:space="0" w:color="auto"/>
            </w:tcBorders>
            <w:shd w:val="clear" w:color="000000" w:fill="FFFFFF"/>
            <w:vAlign w:val="center"/>
            <w:hideMark/>
          </w:tcPr>
          <w:p w14:paraId="743A10DC" w14:textId="77777777" w:rsidR="007C3A49" w:rsidRPr="007C3A49" w:rsidRDefault="007C3A49" w:rsidP="007C3A49">
            <w:pPr>
              <w:rPr>
                <w:rFonts w:ascii="Arial" w:eastAsia="Times New Roman" w:hAnsi="Arial" w:cs="Arial"/>
                <w:sz w:val="18"/>
                <w:szCs w:val="20"/>
                <w:lang w:eastAsia="en-US"/>
              </w:rPr>
            </w:pPr>
            <w:r w:rsidRPr="007C3A49">
              <w:rPr>
                <w:rFonts w:ascii="Arial" w:eastAsia="Times New Roman" w:hAnsi="Arial" w:cs="Arial"/>
                <w:sz w:val="18"/>
                <w:szCs w:val="20"/>
                <w:lang w:eastAsia="en-US"/>
              </w:rPr>
              <w:t>Introductions / elevator pitch overview of each ERC (1 slide)</w:t>
            </w:r>
          </w:p>
        </w:tc>
        <w:tc>
          <w:tcPr>
            <w:tcW w:w="4085" w:type="dxa"/>
            <w:tcBorders>
              <w:top w:val="nil"/>
              <w:left w:val="nil"/>
              <w:bottom w:val="single" w:sz="4" w:space="0" w:color="auto"/>
              <w:right w:val="single" w:sz="4" w:space="0" w:color="auto"/>
            </w:tcBorders>
            <w:shd w:val="clear" w:color="000000" w:fill="FFFFFF"/>
            <w:vAlign w:val="center"/>
            <w:hideMark/>
          </w:tcPr>
          <w:p w14:paraId="72A5B264" w14:textId="77777777" w:rsidR="007C3A49" w:rsidRPr="007C3A49" w:rsidRDefault="007C3A49" w:rsidP="007C3A49">
            <w:pPr>
              <w:rPr>
                <w:rFonts w:ascii="Arial" w:eastAsia="Times New Roman" w:hAnsi="Arial" w:cs="Arial"/>
                <w:sz w:val="18"/>
                <w:szCs w:val="20"/>
                <w:lang w:eastAsia="en-US"/>
              </w:rPr>
            </w:pPr>
            <w:r w:rsidRPr="007C3A49">
              <w:rPr>
                <w:rFonts w:ascii="Arial" w:eastAsia="Times New Roman" w:hAnsi="Arial" w:cs="Arial"/>
                <w:sz w:val="18"/>
                <w:szCs w:val="20"/>
                <w:lang w:eastAsia="en-US"/>
              </w:rPr>
              <w:t xml:space="preserve">all ILO's (2 minutes each) </w:t>
            </w:r>
          </w:p>
        </w:tc>
      </w:tr>
      <w:tr w:rsidR="007C3A49" w:rsidRPr="007C3A49" w14:paraId="6AC30100" w14:textId="77777777" w:rsidTr="007C3A49">
        <w:trPr>
          <w:trHeight w:val="530"/>
        </w:trPr>
        <w:tc>
          <w:tcPr>
            <w:tcW w:w="278" w:type="dxa"/>
            <w:tcBorders>
              <w:top w:val="nil"/>
              <w:left w:val="nil"/>
              <w:bottom w:val="nil"/>
              <w:right w:val="nil"/>
            </w:tcBorders>
            <w:shd w:val="clear" w:color="000000" w:fill="FFFFFF"/>
            <w:noWrap/>
            <w:vAlign w:val="center"/>
            <w:hideMark/>
          </w:tcPr>
          <w:p w14:paraId="42DD39A7" w14:textId="77777777" w:rsidR="007C3A49" w:rsidRPr="007C3A49" w:rsidRDefault="007C3A49" w:rsidP="007C3A49">
            <w:pPr>
              <w:rPr>
                <w:rFonts w:ascii="Arial" w:eastAsia="Times New Roman" w:hAnsi="Arial" w:cs="Arial"/>
                <w:sz w:val="18"/>
                <w:szCs w:val="22"/>
                <w:lang w:eastAsia="en-US"/>
              </w:rPr>
            </w:pPr>
            <w:r w:rsidRPr="007C3A49">
              <w:rPr>
                <w:rFonts w:ascii="Arial" w:eastAsia="Times New Roman" w:hAnsi="Arial" w:cs="Arial"/>
                <w:sz w:val="18"/>
                <w:szCs w:val="22"/>
                <w:lang w:eastAsia="en-US"/>
              </w:rPr>
              <w:t> </w:t>
            </w:r>
          </w:p>
        </w:tc>
        <w:tc>
          <w:tcPr>
            <w:tcW w:w="1522" w:type="dxa"/>
            <w:tcBorders>
              <w:top w:val="nil"/>
              <w:left w:val="single" w:sz="4" w:space="0" w:color="auto"/>
              <w:bottom w:val="single" w:sz="4" w:space="0" w:color="auto"/>
              <w:right w:val="single" w:sz="4" w:space="0" w:color="auto"/>
            </w:tcBorders>
            <w:shd w:val="clear" w:color="000000" w:fill="FFFFFF"/>
            <w:noWrap/>
            <w:vAlign w:val="center"/>
            <w:hideMark/>
          </w:tcPr>
          <w:p w14:paraId="3BF9932F" w14:textId="77777777" w:rsidR="007C3A49" w:rsidRPr="007C3A49" w:rsidRDefault="007C3A49" w:rsidP="007C3A49">
            <w:pPr>
              <w:jc w:val="right"/>
              <w:rPr>
                <w:rFonts w:ascii="Arial" w:eastAsia="Times New Roman" w:hAnsi="Arial" w:cs="Arial"/>
                <w:sz w:val="18"/>
                <w:szCs w:val="20"/>
                <w:lang w:eastAsia="en-US"/>
              </w:rPr>
            </w:pPr>
            <w:r w:rsidRPr="007C3A49">
              <w:rPr>
                <w:rFonts w:ascii="Arial" w:eastAsia="Times New Roman" w:hAnsi="Arial" w:cs="Arial"/>
                <w:sz w:val="18"/>
                <w:szCs w:val="20"/>
                <w:lang w:eastAsia="en-US"/>
              </w:rPr>
              <w:t>9:30 AM</w:t>
            </w:r>
          </w:p>
        </w:tc>
        <w:tc>
          <w:tcPr>
            <w:tcW w:w="3435" w:type="dxa"/>
            <w:tcBorders>
              <w:top w:val="nil"/>
              <w:left w:val="nil"/>
              <w:bottom w:val="single" w:sz="4" w:space="0" w:color="auto"/>
              <w:right w:val="single" w:sz="4" w:space="0" w:color="auto"/>
            </w:tcBorders>
            <w:shd w:val="clear" w:color="000000" w:fill="FFFFFF"/>
            <w:vAlign w:val="center"/>
            <w:hideMark/>
          </w:tcPr>
          <w:p w14:paraId="709051E8" w14:textId="77777777" w:rsidR="007C3A49" w:rsidRPr="007C3A49" w:rsidRDefault="007C3A49" w:rsidP="007C3A49">
            <w:pPr>
              <w:rPr>
                <w:rFonts w:ascii="Arial" w:eastAsia="Times New Roman" w:hAnsi="Arial" w:cs="Arial"/>
                <w:sz w:val="18"/>
                <w:szCs w:val="20"/>
                <w:lang w:eastAsia="en-US"/>
              </w:rPr>
            </w:pPr>
            <w:r w:rsidRPr="007C3A49">
              <w:rPr>
                <w:rFonts w:ascii="Arial" w:eastAsia="Times New Roman" w:hAnsi="Arial" w:cs="Arial"/>
                <w:sz w:val="18"/>
                <w:szCs w:val="20"/>
                <w:lang w:eastAsia="en-US"/>
              </w:rPr>
              <w:t>Trends in university technology transfer</w:t>
            </w:r>
          </w:p>
        </w:tc>
        <w:tc>
          <w:tcPr>
            <w:tcW w:w="4085" w:type="dxa"/>
            <w:tcBorders>
              <w:top w:val="nil"/>
              <w:left w:val="nil"/>
              <w:bottom w:val="single" w:sz="4" w:space="0" w:color="auto"/>
              <w:right w:val="single" w:sz="4" w:space="0" w:color="auto"/>
            </w:tcBorders>
            <w:shd w:val="clear" w:color="000000" w:fill="FFFFFF"/>
            <w:vAlign w:val="center"/>
            <w:hideMark/>
          </w:tcPr>
          <w:p w14:paraId="6BA31755" w14:textId="77777777" w:rsidR="007C3A49" w:rsidRPr="007C3A49" w:rsidRDefault="007C3A49" w:rsidP="007C3A49">
            <w:pPr>
              <w:rPr>
                <w:rFonts w:ascii="Arial" w:eastAsia="Times New Roman" w:hAnsi="Arial" w:cs="Arial"/>
                <w:sz w:val="18"/>
                <w:szCs w:val="20"/>
                <w:lang w:eastAsia="en-US"/>
              </w:rPr>
            </w:pPr>
            <w:r w:rsidRPr="007C3A49">
              <w:rPr>
                <w:rFonts w:ascii="Arial" w:eastAsia="Times New Roman" w:hAnsi="Arial" w:cs="Arial"/>
                <w:sz w:val="18"/>
                <w:szCs w:val="20"/>
                <w:lang w:eastAsia="en-US"/>
              </w:rPr>
              <w:t>Tara Branstad (CMU Center for Technology Transfer and Enterprise Creation)</w:t>
            </w:r>
          </w:p>
        </w:tc>
      </w:tr>
      <w:tr w:rsidR="007C3A49" w:rsidRPr="007C3A49" w14:paraId="188704A2" w14:textId="77777777" w:rsidTr="007C3A49">
        <w:trPr>
          <w:trHeight w:val="449"/>
        </w:trPr>
        <w:tc>
          <w:tcPr>
            <w:tcW w:w="278" w:type="dxa"/>
            <w:tcBorders>
              <w:top w:val="nil"/>
              <w:left w:val="nil"/>
              <w:bottom w:val="nil"/>
              <w:right w:val="nil"/>
            </w:tcBorders>
            <w:shd w:val="clear" w:color="000000" w:fill="FFFFFF"/>
            <w:noWrap/>
            <w:vAlign w:val="center"/>
            <w:hideMark/>
          </w:tcPr>
          <w:p w14:paraId="560A5735" w14:textId="77777777" w:rsidR="007C3A49" w:rsidRPr="007C3A49" w:rsidRDefault="007C3A49" w:rsidP="007C3A49">
            <w:pPr>
              <w:rPr>
                <w:rFonts w:ascii="Arial" w:eastAsia="Times New Roman" w:hAnsi="Arial" w:cs="Arial"/>
                <w:sz w:val="18"/>
                <w:szCs w:val="22"/>
                <w:lang w:eastAsia="en-US"/>
              </w:rPr>
            </w:pPr>
            <w:r w:rsidRPr="007C3A49">
              <w:rPr>
                <w:rFonts w:ascii="Arial" w:eastAsia="Times New Roman" w:hAnsi="Arial" w:cs="Arial"/>
                <w:sz w:val="18"/>
                <w:szCs w:val="22"/>
                <w:lang w:eastAsia="en-US"/>
              </w:rPr>
              <w:t> </w:t>
            </w:r>
          </w:p>
        </w:tc>
        <w:tc>
          <w:tcPr>
            <w:tcW w:w="1522" w:type="dxa"/>
            <w:tcBorders>
              <w:top w:val="nil"/>
              <w:left w:val="single" w:sz="4" w:space="0" w:color="auto"/>
              <w:bottom w:val="single" w:sz="4" w:space="0" w:color="auto"/>
              <w:right w:val="single" w:sz="4" w:space="0" w:color="auto"/>
            </w:tcBorders>
            <w:shd w:val="clear" w:color="000000" w:fill="FFFFFF"/>
            <w:noWrap/>
            <w:vAlign w:val="center"/>
            <w:hideMark/>
          </w:tcPr>
          <w:p w14:paraId="65C06FE8" w14:textId="77777777" w:rsidR="007C3A49" w:rsidRPr="007C3A49" w:rsidRDefault="007C3A49" w:rsidP="007C3A49">
            <w:pPr>
              <w:jc w:val="right"/>
              <w:rPr>
                <w:rFonts w:ascii="Arial" w:eastAsia="Times New Roman" w:hAnsi="Arial" w:cs="Arial"/>
                <w:sz w:val="18"/>
                <w:szCs w:val="20"/>
                <w:lang w:eastAsia="en-US"/>
              </w:rPr>
            </w:pPr>
            <w:r w:rsidRPr="007C3A49">
              <w:rPr>
                <w:rFonts w:ascii="Arial" w:eastAsia="Times New Roman" w:hAnsi="Arial" w:cs="Arial"/>
                <w:sz w:val="18"/>
                <w:szCs w:val="20"/>
                <w:lang w:eastAsia="en-US"/>
              </w:rPr>
              <w:t>10:00 AM</w:t>
            </w:r>
          </w:p>
        </w:tc>
        <w:tc>
          <w:tcPr>
            <w:tcW w:w="3435" w:type="dxa"/>
            <w:tcBorders>
              <w:top w:val="nil"/>
              <w:left w:val="nil"/>
              <w:bottom w:val="single" w:sz="4" w:space="0" w:color="auto"/>
              <w:right w:val="single" w:sz="4" w:space="0" w:color="auto"/>
            </w:tcBorders>
            <w:shd w:val="clear" w:color="000000" w:fill="FFFFFF"/>
            <w:vAlign w:val="center"/>
            <w:hideMark/>
          </w:tcPr>
          <w:p w14:paraId="22920773" w14:textId="77777777" w:rsidR="007C3A49" w:rsidRPr="007C3A49" w:rsidRDefault="007C3A49" w:rsidP="007C3A49">
            <w:pPr>
              <w:rPr>
                <w:rFonts w:ascii="Arial" w:eastAsia="Times New Roman" w:hAnsi="Arial" w:cs="Arial"/>
                <w:sz w:val="18"/>
                <w:szCs w:val="20"/>
                <w:lang w:eastAsia="en-US"/>
              </w:rPr>
            </w:pPr>
            <w:r w:rsidRPr="007C3A49">
              <w:rPr>
                <w:rFonts w:ascii="Arial" w:eastAsia="Times New Roman" w:hAnsi="Arial" w:cs="Arial"/>
                <w:sz w:val="18"/>
                <w:szCs w:val="20"/>
                <w:lang w:eastAsia="en-US"/>
              </w:rPr>
              <w:t>QoLT Foundry - Lessons learned</w:t>
            </w:r>
          </w:p>
        </w:tc>
        <w:tc>
          <w:tcPr>
            <w:tcW w:w="4085" w:type="dxa"/>
            <w:tcBorders>
              <w:top w:val="nil"/>
              <w:left w:val="nil"/>
              <w:bottom w:val="single" w:sz="4" w:space="0" w:color="auto"/>
              <w:right w:val="single" w:sz="4" w:space="0" w:color="auto"/>
            </w:tcBorders>
            <w:shd w:val="clear" w:color="000000" w:fill="FFFFFF"/>
            <w:vAlign w:val="center"/>
            <w:hideMark/>
          </w:tcPr>
          <w:p w14:paraId="57349D65" w14:textId="77777777" w:rsidR="007C3A49" w:rsidRPr="007C3A49" w:rsidRDefault="007C3A49" w:rsidP="007C3A49">
            <w:pPr>
              <w:rPr>
                <w:rFonts w:ascii="Arial" w:eastAsia="Times New Roman" w:hAnsi="Arial" w:cs="Arial"/>
                <w:sz w:val="18"/>
                <w:szCs w:val="20"/>
                <w:lang w:eastAsia="en-US"/>
              </w:rPr>
            </w:pPr>
            <w:r w:rsidRPr="007C3A49">
              <w:rPr>
                <w:rFonts w:ascii="Arial" w:eastAsia="Times New Roman" w:hAnsi="Arial" w:cs="Arial"/>
                <w:sz w:val="18"/>
                <w:szCs w:val="20"/>
                <w:lang w:eastAsia="en-US"/>
              </w:rPr>
              <w:t>Jim Osborn, Gary Miller &amp; Brendan McManus</w:t>
            </w:r>
          </w:p>
        </w:tc>
      </w:tr>
      <w:tr w:rsidR="007C3A49" w:rsidRPr="007C3A49" w14:paraId="2010D109" w14:textId="77777777" w:rsidTr="007C3A49">
        <w:trPr>
          <w:trHeight w:val="380"/>
        </w:trPr>
        <w:tc>
          <w:tcPr>
            <w:tcW w:w="278" w:type="dxa"/>
            <w:tcBorders>
              <w:top w:val="nil"/>
              <w:left w:val="nil"/>
              <w:bottom w:val="nil"/>
              <w:right w:val="nil"/>
            </w:tcBorders>
            <w:shd w:val="clear" w:color="000000" w:fill="FFFFFF"/>
            <w:noWrap/>
            <w:vAlign w:val="center"/>
            <w:hideMark/>
          </w:tcPr>
          <w:p w14:paraId="0EC985A2" w14:textId="77777777" w:rsidR="007C3A49" w:rsidRPr="007C3A49" w:rsidRDefault="007C3A49" w:rsidP="007C3A49">
            <w:pPr>
              <w:rPr>
                <w:rFonts w:ascii="Arial" w:eastAsia="Times New Roman" w:hAnsi="Arial" w:cs="Arial"/>
                <w:sz w:val="18"/>
                <w:szCs w:val="22"/>
                <w:lang w:eastAsia="en-US"/>
              </w:rPr>
            </w:pPr>
            <w:r w:rsidRPr="007C3A49">
              <w:rPr>
                <w:rFonts w:ascii="Arial" w:eastAsia="Times New Roman" w:hAnsi="Arial" w:cs="Arial"/>
                <w:sz w:val="18"/>
                <w:szCs w:val="22"/>
                <w:lang w:eastAsia="en-US"/>
              </w:rPr>
              <w:t> </w:t>
            </w:r>
          </w:p>
        </w:tc>
        <w:tc>
          <w:tcPr>
            <w:tcW w:w="1522" w:type="dxa"/>
            <w:tcBorders>
              <w:top w:val="nil"/>
              <w:left w:val="single" w:sz="4" w:space="0" w:color="auto"/>
              <w:bottom w:val="single" w:sz="4" w:space="0" w:color="auto"/>
              <w:right w:val="single" w:sz="4" w:space="0" w:color="auto"/>
            </w:tcBorders>
            <w:shd w:val="clear" w:color="000000" w:fill="FFFFFF"/>
            <w:noWrap/>
            <w:vAlign w:val="center"/>
            <w:hideMark/>
          </w:tcPr>
          <w:p w14:paraId="641855F7" w14:textId="77777777" w:rsidR="007C3A49" w:rsidRPr="007C3A49" w:rsidRDefault="007C3A49" w:rsidP="007C3A49">
            <w:pPr>
              <w:jc w:val="right"/>
              <w:rPr>
                <w:rFonts w:ascii="Arial" w:eastAsia="Times New Roman" w:hAnsi="Arial" w:cs="Arial"/>
                <w:sz w:val="18"/>
                <w:szCs w:val="20"/>
                <w:lang w:eastAsia="en-US"/>
              </w:rPr>
            </w:pPr>
            <w:r w:rsidRPr="007C3A49">
              <w:rPr>
                <w:rFonts w:ascii="Arial" w:eastAsia="Times New Roman" w:hAnsi="Arial" w:cs="Arial"/>
                <w:sz w:val="18"/>
                <w:szCs w:val="20"/>
                <w:lang w:eastAsia="en-US"/>
              </w:rPr>
              <w:t>10:30 AM</w:t>
            </w:r>
          </w:p>
        </w:tc>
        <w:tc>
          <w:tcPr>
            <w:tcW w:w="3435" w:type="dxa"/>
            <w:tcBorders>
              <w:top w:val="nil"/>
              <w:left w:val="nil"/>
              <w:bottom w:val="single" w:sz="4" w:space="0" w:color="auto"/>
              <w:right w:val="single" w:sz="4" w:space="0" w:color="auto"/>
            </w:tcBorders>
            <w:shd w:val="clear" w:color="000000" w:fill="FFFFFF"/>
            <w:vAlign w:val="center"/>
            <w:hideMark/>
          </w:tcPr>
          <w:p w14:paraId="14A6D4D3" w14:textId="77777777" w:rsidR="007C3A49" w:rsidRPr="007C3A49" w:rsidRDefault="007C3A49" w:rsidP="007C3A49">
            <w:pPr>
              <w:rPr>
                <w:rFonts w:ascii="Arial" w:eastAsia="Times New Roman" w:hAnsi="Arial" w:cs="Arial"/>
                <w:sz w:val="18"/>
                <w:szCs w:val="20"/>
                <w:lang w:eastAsia="en-US"/>
              </w:rPr>
            </w:pPr>
            <w:r w:rsidRPr="007C3A49">
              <w:rPr>
                <w:rFonts w:ascii="Arial" w:eastAsia="Times New Roman" w:hAnsi="Arial" w:cs="Arial"/>
                <w:sz w:val="18"/>
                <w:szCs w:val="20"/>
                <w:lang w:eastAsia="en-US"/>
              </w:rPr>
              <w:t>Break</w:t>
            </w:r>
          </w:p>
        </w:tc>
        <w:tc>
          <w:tcPr>
            <w:tcW w:w="4085" w:type="dxa"/>
            <w:tcBorders>
              <w:top w:val="nil"/>
              <w:left w:val="nil"/>
              <w:bottom w:val="single" w:sz="4" w:space="0" w:color="auto"/>
              <w:right w:val="single" w:sz="4" w:space="0" w:color="auto"/>
            </w:tcBorders>
            <w:shd w:val="clear" w:color="000000" w:fill="FFFFFF"/>
            <w:vAlign w:val="center"/>
            <w:hideMark/>
          </w:tcPr>
          <w:p w14:paraId="5F3F724D" w14:textId="77777777" w:rsidR="007C3A49" w:rsidRPr="007C3A49" w:rsidRDefault="007C3A49" w:rsidP="007C3A49">
            <w:pPr>
              <w:rPr>
                <w:rFonts w:ascii="Arial" w:eastAsia="Times New Roman" w:hAnsi="Arial" w:cs="Arial"/>
                <w:sz w:val="18"/>
                <w:szCs w:val="20"/>
                <w:lang w:eastAsia="en-US"/>
              </w:rPr>
            </w:pPr>
            <w:r w:rsidRPr="007C3A49">
              <w:rPr>
                <w:rFonts w:ascii="Arial" w:eastAsia="Times New Roman" w:hAnsi="Arial" w:cs="Arial"/>
                <w:sz w:val="18"/>
                <w:szCs w:val="20"/>
                <w:lang w:eastAsia="en-US"/>
              </w:rPr>
              <w:t> </w:t>
            </w:r>
          </w:p>
        </w:tc>
      </w:tr>
      <w:tr w:rsidR="007C3A49" w:rsidRPr="007C3A49" w14:paraId="409C7B8B" w14:textId="77777777" w:rsidTr="007C3A49">
        <w:trPr>
          <w:trHeight w:val="494"/>
        </w:trPr>
        <w:tc>
          <w:tcPr>
            <w:tcW w:w="278" w:type="dxa"/>
            <w:tcBorders>
              <w:top w:val="nil"/>
              <w:left w:val="nil"/>
              <w:bottom w:val="nil"/>
              <w:right w:val="nil"/>
            </w:tcBorders>
            <w:shd w:val="clear" w:color="000000" w:fill="FFFFFF"/>
            <w:noWrap/>
            <w:vAlign w:val="center"/>
            <w:hideMark/>
          </w:tcPr>
          <w:p w14:paraId="403010AC" w14:textId="77777777" w:rsidR="007C3A49" w:rsidRPr="007C3A49" w:rsidRDefault="007C3A49" w:rsidP="007C3A49">
            <w:pPr>
              <w:rPr>
                <w:rFonts w:ascii="Arial" w:eastAsia="Times New Roman" w:hAnsi="Arial" w:cs="Arial"/>
                <w:sz w:val="18"/>
                <w:szCs w:val="22"/>
                <w:lang w:eastAsia="en-US"/>
              </w:rPr>
            </w:pPr>
            <w:r w:rsidRPr="007C3A49">
              <w:rPr>
                <w:rFonts w:ascii="Arial" w:eastAsia="Times New Roman" w:hAnsi="Arial" w:cs="Arial"/>
                <w:sz w:val="18"/>
                <w:szCs w:val="22"/>
                <w:lang w:eastAsia="en-US"/>
              </w:rPr>
              <w:t> </w:t>
            </w:r>
          </w:p>
        </w:tc>
        <w:tc>
          <w:tcPr>
            <w:tcW w:w="1522" w:type="dxa"/>
            <w:tcBorders>
              <w:top w:val="nil"/>
              <w:left w:val="single" w:sz="4" w:space="0" w:color="auto"/>
              <w:bottom w:val="single" w:sz="4" w:space="0" w:color="auto"/>
              <w:right w:val="single" w:sz="4" w:space="0" w:color="auto"/>
            </w:tcBorders>
            <w:shd w:val="clear" w:color="000000" w:fill="FFFFFF"/>
            <w:noWrap/>
            <w:vAlign w:val="center"/>
            <w:hideMark/>
          </w:tcPr>
          <w:p w14:paraId="0EFC7E7D" w14:textId="77777777" w:rsidR="007C3A49" w:rsidRPr="007C3A49" w:rsidRDefault="007C3A49" w:rsidP="007C3A49">
            <w:pPr>
              <w:jc w:val="right"/>
              <w:rPr>
                <w:rFonts w:ascii="Arial" w:eastAsia="Times New Roman" w:hAnsi="Arial" w:cs="Arial"/>
                <w:sz w:val="18"/>
                <w:szCs w:val="20"/>
                <w:lang w:eastAsia="en-US"/>
              </w:rPr>
            </w:pPr>
            <w:r w:rsidRPr="007C3A49">
              <w:rPr>
                <w:rFonts w:ascii="Arial" w:eastAsia="Times New Roman" w:hAnsi="Arial" w:cs="Arial"/>
                <w:sz w:val="18"/>
                <w:szCs w:val="20"/>
                <w:lang w:eastAsia="en-US"/>
              </w:rPr>
              <w:t>10:45 AM</w:t>
            </w:r>
          </w:p>
        </w:tc>
        <w:tc>
          <w:tcPr>
            <w:tcW w:w="3435" w:type="dxa"/>
            <w:tcBorders>
              <w:top w:val="nil"/>
              <w:left w:val="nil"/>
              <w:bottom w:val="single" w:sz="4" w:space="0" w:color="auto"/>
              <w:right w:val="single" w:sz="4" w:space="0" w:color="auto"/>
            </w:tcBorders>
            <w:shd w:val="clear" w:color="000000" w:fill="FFFFFF"/>
            <w:vAlign w:val="center"/>
            <w:hideMark/>
          </w:tcPr>
          <w:p w14:paraId="078D3963" w14:textId="77777777" w:rsidR="007C3A49" w:rsidRPr="007C3A49" w:rsidRDefault="007C3A49" w:rsidP="007C3A49">
            <w:pPr>
              <w:rPr>
                <w:rFonts w:ascii="Arial" w:eastAsia="Times New Roman" w:hAnsi="Arial" w:cs="Arial"/>
                <w:sz w:val="18"/>
                <w:szCs w:val="20"/>
                <w:lang w:eastAsia="en-US"/>
              </w:rPr>
            </w:pPr>
            <w:r w:rsidRPr="007C3A49">
              <w:rPr>
                <w:rFonts w:ascii="Arial" w:eastAsia="Times New Roman" w:hAnsi="Arial" w:cs="Arial"/>
                <w:sz w:val="18"/>
                <w:szCs w:val="20"/>
                <w:lang w:eastAsia="en-US"/>
              </w:rPr>
              <w:t>Entrepreneurship education for ERC students</w:t>
            </w:r>
          </w:p>
        </w:tc>
        <w:tc>
          <w:tcPr>
            <w:tcW w:w="4085" w:type="dxa"/>
            <w:tcBorders>
              <w:top w:val="nil"/>
              <w:left w:val="nil"/>
              <w:bottom w:val="single" w:sz="4" w:space="0" w:color="auto"/>
              <w:right w:val="single" w:sz="4" w:space="0" w:color="auto"/>
            </w:tcBorders>
            <w:shd w:val="clear" w:color="000000" w:fill="FFFFFF"/>
            <w:vAlign w:val="center"/>
            <w:hideMark/>
          </w:tcPr>
          <w:p w14:paraId="4FDF3260" w14:textId="77777777" w:rsidR="007C3A49" w:rsidRPr="007C3A49" w:rsidRDefault="007C3A49" w:rsidP="007C3A49">
            <w:pPr>
              <w:rPr>
                <w:rFonts w:ascii="Arial" w:eastAsia="Times New Roman" w:hAnsi="Arial" w:cs="Arial"/>
                <w:sz w:val="18"/>
                <w:szCs w:val="20"/>
                <w:lang w:eastAsia="en-US"/>
              </w:rPr>
            </w:pPr>
            <w:r w:rsidRPr="007C3A49">
              <w:rPr>
                <w:rFonts w:ascii="Arial" w:eastAsia="Times New Roman" w:hAnsi="Arial" w:cs="Arial"/>
                <w:sz w:val="18"/>
                <w:szCs w:val="20"/>
                <w:lang w:eastAsia="en-US"/>
              </w:rPr>
              <w:t>Peter Keeling &amp; Bernadeta Wysocka</w:t>
            </w:r>
          </w:p>
        </w:tc>
      </w:tr>
      <w:tr w:rsidR="007C3A49" w:rsidRPr="007C3A49" w14:paraId="7009D827" w14:textId="77777777" w:rsidTr="007C3A49">
        <w:trPr>
          <w:trHeight w:val="431"/>
        </w:trPr>
        <w:tc>
          <w:tcPr>
            <w:tcW w:w="278" w:type="dxa"/>
            <w:tcBorders>
              <w:top w:val="nil"/>
              <w:left w:val="nil"/>
              <w:bottom w:val="nil"/>
              <w:right w:val="nil"/>
            </w:tcBorders>
            <w:shd w:val="clear" w:color="000000" w:fill="FFFFFF"/>
            <w:noWrap/>
            <w:vAlign w:val="center"/>
            <w:hideMark/>
          </w:tcPr>
          <w:p w14:paraId="4E3C6833" w14:textId="77777777" w:rsidR="007C3A49" w:rsidRPr="007C3A49" w:rsidRDefault="007C3A49" w:rsidP="007C3A49">
            <w:pPr>
              <w:rPr>
                <w:rFonts w:ascii="Arial" w:eastAsia="Times New Roman" w:hAnsi="Arial" w:cs="Arial"/>
                <w:sz w:val="18"/>
                <w:szCs w:val="22"/>
                <w:lang w:eastAsia="en-US"/>
              </w:rPr>
            </w:pPr>
            <w:r w:rsidRPr="007C3A49">
              <w:rPr>
                <w:rFonts w:ascii="Arial" w:eastAsia="Times New Roman" w:hAnsi="Arial" w:cs="Arial"/>
                <w:sz w:val="18"/>
                <w:szCs w:val="22"/>
                <w:lang w:eastAsia="en-US"/>
              </w:rPr>
              <w:t> </w:t>
            </w:r>
          </w:p>
        </w:tc>
        <w:tc>
          <w:tcPr>
            <w:tcW w:w="1522" w:type="dxa"/>
            <w:tcBorders>
              <w:top w:val="nil"/>
              <w:left w:val="single" w:sz="4" w:space="0" w:color="auto"/>
              <w:bottom w:val="single" w:sz="4" w:space="0" w:color="auto"/>
              <w:right w:val="single" w:sz="4" w:space="0" w:color="auto"/>
            </w:tcBorders>
            <w:shd w:val="clear" w:color="000000" w:fill="FFFFFF"/>
            <w:noWrap/>
            <w:vAlign w:val="center"/>
            <w:hideMark/>
          </w:tcPr>
          <w:p w14:paraId="7E764B29" w14:textId="77777777" w:rsidR="007C3A49" w:rsidRPr="007C3A49" w:rsidRDefault="007C3A49" w:rsidP="007C3A49">
            <w:pPr>
              <w:jc w:val="right"/>
              <w:rPr>
                <w:rFonts w:ascii="Arial" w:eastAsia="Times New Roman" w:hAnsi="Arial" w:cs="Arial"/>
                <w:sz w:val="18"/>
                <w:szCs w:val="20"/>
                <w:lang w:eastAsia="en-US"/>
              </w:rPr>
            </w:pPr>
            <w:r w:rsidRPr="007C3A49">
              <w:rPr>
                <w:rFonts w:ascii="Arial" w:eastAsia="Times New Roman" w:hAnsi="Arial" w:cs="Arial"/>
                <w:sz w:val="18"/>
                <w:szCs w:val="20"/>
                <w:lang w:eastAsia="en-US"/>
              </w:rPr>
              <w:t>11:30 AM</w:t>
            </w:r>
          </w:p>
        </w:tc>
        <w:tc>
          <w:tcPr>
            <w:tcW w:w="3435" w:type="dxa"/>
            <w:tcBorders>
              <w:top w:val="nil"/>
              <w:left w:val="nil"/>
              <w:bottom w:val="single" w:sz="4" w:space="0" w:color="auto"/>
              <w:right w:val="single" w:sz="4" w:space="0" w:color="auto"/>
            </w:tcBorders>
            <w:shd w:val="clear" w:color="000000" w:fill="FFFFFF"/>
            <w:vAlign w:val="center"/>
            <w:hideMark/>
          </w:tcPr>
          <w:p w14:paraId="1B2E4D8C" w14:textId="77777777" w:rsidR="007C3A49" w:rsidRPr="007C3A49" w:rsidRDefault="007C3A49" w:rsidP="007C3A49">
            <w:pPr>
              <w:rPr>
                <w:rFonts w:ascii="Arial" w:eastAsia="Times New Roman" w:hAnsi="Arial" w:cs="Arial"/>
                <w:sz w:val="18"/>
                <w:szCs w:val="20"/>
                <w:lang w:eastAsia="en-US"/>
              </w:rPr>
            </w:pPr>
            <w:r w:rsidRPr="007C3A49">
              <w:rPr>
                <w:rFonts w:ascii="Arial" w:eastAsia="Times New Roman" w:hAnsi="Arial" w:cs="Arial"/>
                <w:sz w:val="18"/>
                <w:szCs w:val="20"/>
                <w:lang w:eastAsia="en-US"/>
              </w:rPr>
              <w:t>Innovation Accelerator and the ERCs</w:t>
            </w:r>
          </w:p>
        </w:tc>
        <w:tc>
          <w:tcPr>
            <w:tcW w:w="4085" w:type="dxa"/>
            <w:tcBorders>
              <w:top w:val="nil"/>
              <w:left w:val="nil"/>
              <w:bottom w:val="single" w:sz="4" w:space="0" w:color="auto"/>
              <w:right w:val="single" w:sz="4" w:space="0" w:color="auto"/>
            </w:tcBorders>
            <w:shd w:val="clear" w:color="000000" w:fill="FFFFFF"/>
            <w:vAlign w:val="center"/>
            <w:hideMark/>
          </w:tcPr>
          <w:p w14:paraId="5A61ABD4" w14:textId="77777777" w:rsidR="007C3A49" w:rsidRPr="007C3A49" w:rsidRDefault="007C3A49" w:rsidP="007C3A49">
            <w:pPr>
              <w:rPr>
                <w:rFonts w:ascii="Arial" w:eastAsia="Times New Roman" w:hAnsi="Arial" w:cs="Arial"/>
                <w:sz w:val="18"/>
                <w:szCs w:val="20"/>
                <w:lang w:eastAsia="en-US"/>
              </w:rPr>
            </w:pPr>
            <w:r w:rsidRPr="007C3A49">
              <w:rPr>
                <w:rFonts w:ascii="Arial" w:eastAsia="Times New Roman" w:hAnsi="Arial" w:cs="Arial"/>
                <w:sz w:val="18"/>
                <w:szCs w:val="20"/>
                <w:lang w:eastAsia="en-US"/>
              </w:rPr>
              <w:t>Traci Hancock</w:t>
            </w:r>
          </w:p>
        </w:tc>
      </w:tr>
      <w:tr w:rsidR="007C3A49" w:rsidRPr="007C3A49" w14:paraId="2B29991E" w14:textId="77777777" w:rsidTr="007C3A49">
        <w:trPr>
          <w:trHeight w:val="380"/>
        </w:trPr>
        <w:tc>
          <w:tcPr>
            <w:tcW w:w="278" w:type="dxa"/>
            <w:tcBorders>
              <w:top w:val="nil"/>
              <w:left w:val="nil"/>
              <w:bottom w:val="nil"/>
              <w:right w:val="nil"/>
            </w:tcBorders>
            <w:shd w:val="clear" w:color="000000" w:fill="FFFFFF"/>
            <w:noWrap/>
            <w:vAlign w:val="center"/>
            <w:hideMark/>
          </w:tcPr>
          <w:p w14:paraId="44B63ED6" w14:textId="77777777" w:rsidR="007C3A49" w:rsidRPr="007C3A49" w:rsidRDefault="007C3A49" w:rsidP="007C3A49">
            <w:pPr>
              <w:rPr>
                <w:rFonts w:ascii="Arial" w:eastAsia="Times New Roman" w:hAnsi="Arial" w:cs="Arial"/>
                <w:sz w:val="18"/>
                <w:szCs w:val="22"/>
                <w:lang w:eastAsia="en-US"/>
              </w:rPr>
            </w:pPr>
            <w:r w:rsidRPr="007C3A49">
              <w:rPr>
                <w:rFonts w:ascii="Arial" w:eastAsia="Times New Roman" w:hAnsi="Arial" w:cs="Arial"/>
                <w:sz w:val="18"/>
                <w:szCs w:val="22"/>
                <w:lang w:eastAsia="en-US"/>
              </w:rPr>
              <w:t> </w:t>
            </w:r>
          </w:p>
        </w:tc>
        <w:tc>
          <w:tcPr>
            <w:tcW w:w="1522" w:type="dxa"/>
            <w:tcBorders>
              <w:top w:val="nil"/>
              <w:left w:val="single" w:sz="4" w:space="0" w:color="auto"/>
              <w:bottom w:val="single" w:sz="4" w:space="0" w:color="auto"/>
              <w:right w:val="single" w:sz="4" w:space="0" w:color="auto"/>
            </w:tcBorders>
            <w:shd w:val="clear" w:color="000000" w:fill="FFFFFF"/>
            <w:noWrap/>
            <w:vAlign w:val="center"/>
            <w:hideMark/>
          </w:tcPr>
          <w:p w14:paraId="1E957C86" w14:textId="77777777" w:rsidR="007C3A49" w:rsidRPr="007C3A49" w:rsidRDefault="007C3A49" w:rsidP="007C3A49">
            <w:pPr>
              <w:jc w:val="right"/>
              <w:rPr>
                <w:rFonts w:ascii="Arial" w:eastAsia="Times New Roman" w:hAnsi="Arial" w:cs="Arial"/>
                <w:sz w:val="18"/>
                <w:szCs w:val="20"/>
                <w:lang w:eastAsia="en-US"/>
              </w:rPr>
            </w:pPr>
            <w:r w:rsidRPr="007C3A49">
              <w:rPr>
                <w:rFonts w:ascii="Arial" w:eastAsia="Times New Roman" w:hAnsi="Arial" w:cs="Arial"/>
                <w:sz w:val="18"/>
                <w:szCs w:val="20"/>
                <w:lang w:eastAsia="en-US"/>
              </w:rPr>
              <w:t>12:00 PM</w:t>
            </w:r>
          </w:p>
        </w:tc>
        <w:tc>
          <w:tcPr>
            <w:tcW w:w="3435" w:type="dxa"/>
            <w:tcBorders>
              <w:top w:val="nil"/>
              <w:left w:val="nil"/>
              <w:bottom w:val="single" w:sz="4" w:space="0" w:color="auto"/>
              <w:right w:val="single" w:sz="4" w:space="0" w:color="auto"/>
            </w:tcBorders>
            <w:shd w:val="clear" w:color="000000" w:fill="FFFFFF"/>
            <w:vAlign w:val="center"/>
            <w:hideMark/>
          </w:tcPr>
          <w:p w14:paraId="67D6DFEB" w14:textId="77777777" w:rsidR="007C3A49" w:rsidRPr="007C3A49" w:rsidRDefault="007C3A49" w:rsidP="007C3A49">
            <w:pPr>
              <w:rPr>
                <w:rFonts w:ascii="Arial" w:eastAsia="Times New Roman" w:hAnsi="Arial" w:cs="Arial"/>
                <w:sz w:val="18"/>
                <w:szCs w:val="20"/>
                <w:lang w:eastAsia="en-US"/>
              </w:rPr>
            </w:pPr>
            <w:r w:rsidRPr="007C3A49">
              <w:rPr>
                <w:rFonts w:ascii="Arial" w:eastAsia="Times New Roman" w:hAnsi="Arial" w:cs="Arial"/>
                <w:sz w:val="18"/>
                <w:szCs w:val="20"/>
                <w:lang w:eastAsia="en-US"/>
              </w:rPr>
              <w:t>Lunch</w:t>
            </w:r>
          </w:p>
        </w:tc>
        <w:tc>
          <w:tcPr>
            <w:tcW w:w="4085" w:type="dxa"/>
            <w:tcBorders>
              <w:top w:val="nil"/>
              <w:left w:val="nil"/>
              <w:bottom w:val="single" w:sz="4" w:space="0" w:color="auto"/>
              <w:right w:val="single" w:sz="4" w:space="0" w:color="auto"/>
            </w:tcBorders>
            <w:shd w:val="clear" w:color="000000" w:fill="FFFFFF"/>
            <w:vAlign w:val="center"/>
            <w:hideMark/>
          </w:tcPr>
          <w:p w14:paraId="39591FE6" w14:textId="77777777" w:rsidR="007C3A49" w:rsidRPr="007C3A49" w:rsidRDefault="007C3A49" w:rsidP="007C3A49">
            <w:pPr>
              <w:rPr>
                <w:rFonts w:ascii="Arial" w:eastAsia="Times New Roman" w:hAnsi="Arial" w:cs="Arial"/>
                <w:sz w:val="18"/>
                <w:szCs w:val="20"/>
                <w:lang w:eastAsia="en-US"/>
              </w:rPr>
            </w:pPr>
            <w:r w:rsidRPr="007C3A49">
              <w:rPr>
                <w:rFonts w:ascii="Arial" w:eastAsia="Times New Roman" w:hAnsi="Arial" w:cs="Arial"/>
                <w:sz w:val="18"/>
                <w:szCs w:val="20"/>
                <w:lang w:eastAsia="en-US"/>
              </w:rPr>
              <w:t> </w:t>
            </w:r>
          </w:p>
        </w:tc>
      </w:tr>
      <w:tr w:rsidR="007C3A49" w:rsidRPr="007C3A49" w14:paraId="2EA4F99E" w14:textId="77777777" w:rsidTr="007C3A49">
        <w:trPr>
          <w:trHeight w:val="413"/>
        </w:trPr>
        <w:tc>
          <w:tcPr>
            <w:tcW w:w="278" w:type="dxa"/>
            <w:tcBorders>
              <w:top w:val="nil"/>
              <w:left w:val="nil"/>
              <w:bottom w:val="nil"/>
              <w:right w:val="nil"/>
            </w:tcBorders>
            <w:shd w:val="clear" w:color="000000" w:fill="FFFFFF"/>
            <w:noWrap/>
            <w:vAlign w:val="center"/>
            <w:hideMark/>
          </w:tcPr>
          <w:p w14:paraId="75E3D036" w14:textId="77777777" w:rsidR="007C3A49" w:rsidRPr="007C3A49" w:rsidRDefault="007C3A49" w:rsidP="007C3A49">
            <w:pPr>
              <w:rPr>
                <w:rFonts w:ascii="Arial" w:eastAsia="Times New Roman" w:hAnsi="Arial" w:cs="Arial"/>
                <w:sz w:val="18"/>
                <w:szCs w:val="22"/>
                <w:lang w:eastAsia="en-US"/>
              </w:rPr>
            </w:pPr>
            <w:r w:rsidRPr="007C3A49">
              <w:rPr>
                <w:rFonts w:ascii="Arial" w:eastAsia="Times New Roman" w:hAnsi="Arial" w:cs="Arial"/>
                <w:sz w:val="18"/>
                <w:szCs w:val="22"/>
                <w:lang w:eastAsia="en-US"/>
              </w:rPr>
              <w:t> </w:t>
            </w:r>
          </w:p>
        </w:tc>
        <w:tc>
          <w:tcPr>
            <w:tcW w:w="1522" w:type="dxa"/>
            <w:tcBorders>
              <w:top w:val="nil"/>
              <w:left w:val="single" w:sz="4" w:space="0" w:color="auto"/>
              <w:bottom w:val="single" w:sz="4" w:space="0" w:color="auto"/>
              <w:right w:val="single" w:sz="4" w:space="0" w:color="auto"/>
            </w:tcBorders>
            <w:shd w:val="clear" w:color="000000" w:fill="FFFFFF"/>
            <w:noWrap/>
            <w:vAlign w:val="center"/>
            <w:hideMark/>
          </w:tcPr>
          <w:p w14:paraId="3FB7B049" w14:textId="77777777" w:rsidR="007C3A49" w:rsidRPr="007C3A49" w:rsidRDefault="007C3A49" w:rsidP="007C3A49">
            <w:pPr>
              <w:jc w:val="right"/>
              <w:rPr>
                <w:rFonts w:ascii="Arial" w:eastAsia="Times New Roman" w:hAnsi="Arial" w:cs="Arial"/>
                <w:sz w:val="18"/>
                <w:szCs w:val="20"/>
                <w:lang w:eastAsia="en-US"/>
              </w:rPr>
            </w:pPr>
            <w:r w:rsidRPr="007C3A49">
              <w:rPr>
                <w:rFonts w:ascii="Arial" w:eastAsia="Times New Roman" w:hAnsi="Arial" w:cs="Arial"/>
                <w:sz w:val="18"/>
                <w:szCs w:val="20"/>
                <w:lang w:eastAsia="en-US"/>
              </w:rPr>
              <w:t>12:45 PM</w:t>
            </w:r>
          </w:p>
        </w:tc>
        <w:tc>
          <w:tcPr>
            <w:tcW w:w="3435" w:type="dxa"/>
            <w:tcBorders>
              <w:top w:val="nil"/>
              <w:left w:val="nil"/>
              <w:bottom w:val="single" w:sz="4" w:space="0" w:color="auto"/>
              <w:right w:val="single" w:sz="4" w:space="0" w:color="auto"/>
            </w:tcBorders>
            <w:shd w:val="clear" w:color="000000" w:fill="FFFFFF"/>
            <w:vAlign w:val="center"/>
            <w:hideMark/>
          </w:tcPr>
          <w:p w14:paraId="04F2C65A" w14:textId="77777777" w:rsidR="007C3A49" w:rsidRPr="007C3A49" w:rsidRDefault="007C3A49" w:rsidP="007C3A49">
            <w:pPr>
              <w:rPr>
                <w:rFonts w:ascii="Arial" w:eastAsia="Times New Roman" w:hAnsi="Arial" w:cs="Arial"/>
                <w:sz w:val="18"/>
                <w:szCs w:val="20"/>
                <w:lang w:eastAsia="en-US"/>
              </w:rPr>
            </w:pPr>
            <w:r w:rsidRPr="007C3A49">
              <w:rPr>
                <w:rFonts w:ascii="Arial" w:eastAsia="Times New Roman" w:hAnsi="Arial" w:cs="Arial"/>
                <w:sz w:val="18"/>
                <w:szCs w:val="20"/>
                <w:lang w:eastAsia="en-US"/>
              </w:rPr>
              <w:t>Conflict of interest management</w:t>
            </w:r>
          </w:p>
        </w:tc>
        <w:tc>
          <w:tcPr>
            <w:tcW w:w="4085" w:type="dxa"/>
            <w:tcBorders>
              <w:top w:val="nil"/>
              <w:left w:val="nil"/>
              <w:bottom w:val="single" w:sz="4" w:space="0" w:color="auto"/>
              <w:right w:val="single" w:sz="4" w:space="0" w:color="auto"/>
            </w:tcBorders>
            <w:shd w:val="clear" w:color="000000" w:fill="FFFFFF"/>
            <w:vAlign w:val="center"/>
            <w:hideMark/>
          </w:tcPr>
          <w:p w14:paraId="70B01866" w14:textId="77777777" w:rsidR="007C3A49" w:rsidRPr="007C3A49" w:rsidRDefault="007C3A49" w:rsidP="007C3A49">
            <w:pPr>
              <w:rPr>
                <w:rFonts w:ascii="Arial" w:eastAsia="Times New Roman" w:hAnsi="Arial" w:cs="Arial"/>
                <w:sz w:val="18"/>
                <w:szCs w:val="20"/>
                <w:lang w:eastAsia="en-US"/>
              </w:rPr>
            </w:pPr>
            <w:r w:rsidRPr="007C3A49">
              <w:rPr>
                <w:rFonts w:ascii="Arial" w:eastAsia="Times New Roman" w:hAnsi="Arial" w:cs="Arial"/>
                <w:sz w:val="18"/>
                <w:szCs w:val="20"/>
                <w:lang w:eastAsia="en-US"/>
              </w:rPr>
              <w:t>Ann Mathias (CMU Office of Research Integrity &amp; Compliance)</w:t>
            </w:r>
          </w:p>
        </w:tc>
      </w:tr>
      <w:tr w:rsidR="007C3A49" w:rsidRPr="007C3A49" w14:paraId="03C8C606" w14:textId="77777777" w:rsidTr="007C3A49">
        <w:trPr>
          <w:trHeight w:val="449"/>
        </w:trPr>
        <w:tc>
          <w:tcPr>
            <w:tcW w:w="278" w:type="dxa"/>
            <w:tcBorders>
              <w:top w:val="nil"/>
              <w:left w:val="nil"/>
              <w:bottom w:val="nil"/>
              <w:right w:val="nil"/>
            </w:tcBorders>
            <w:shd w:val="clear" w:color="000000" w:fill="FFFFFF"/>
            <w:noWrap/>
            <w:vAlign w:val="center"/>
            <w:hideMark/>
          </w:tcPr>
          <w:p w14:paraId="0A08DFEB" w14:textId="77777777" w:rsidR="007C3A49" w:rsidRPr="007C3A49" w:rsidRDefault="007C3A49" w:rsidP="007C3A49">
            <w:pPr>
              <w:rPr>
                <w:rFonts w:ascii="Arial" w:eastAsia="Times New Roman" w:hAnsi="Arial" w:cs="Arial"/>
                <w:sz w:val="18"/>
                <w:szCs w:val="22"/>
                <w:lang w:eastAsia="en-US"/>
              </w:rPr>
            </w:pPr>
            <w:r w:rsidRPr="007C3A49">
              <w:rPr>
                <w:rFonts w:ascii="Arial" w:eastAsia="Times New Roman" w:hAnsi="Arial" w:cs="Arial"/>
                <w:sz w:val="18"/>
                <w:szCs w:val="22"/>
                <w:lang w:eastAsia="en-US"/>
              </w:rPr>
              <w:t> </w:t>
            </w:r>
          </w:p>
        </w:tc>
        <w:tc>
          <w:tcPr>
            <w:tcW w:w="1522" w:type="dxa"/>
            <w:tcBorders>
              <w:top w:val="nil"/>
              <w:left w:val="single" w:sz="4" w:space="0" w:color="auto"/>
              <w:bottom w:val="single" w:sz="4" w:space="0" w:color="auto"/>
              <w:right w:val="single" w:sz="4" w:space="0" w:color="auto"/>
            </w:tcBorders>
            <w:shd w:val="clear" w:color="000000" w:fill="FFFFFF"/>
            <w:noWrap/>
            <w:vAlign w:val="center"/>
            <w:hideMark/>
          </w:tcPr>
          <w:p w14:paraId="1182F2B8" w14:textId="77777777" w:rsidR="007C3A49" w:rsidRPr="007C3A49" w:rsidRDefault="007C3A49" w:rsidP="007C3A49">
            <w:pPr>
              <w:jc w:val="right"/>
              <w:rPr>
                <w:rFonts w:ascii="Arial" w:eastAsia="Times New Roman" w:hAnsi="Arial" w:cs="Arial"/>
                <w:sz w:val="18"/>
                <w:szCs w:val="20"/>
                <w:lang w:eastAsia="en-US"/>
              </w:rPr>
            </w:pPr>
            <w:r w:rsidRPr="007C3A49">
              <w:rPr>
                <w:rFonts w:ascii="Arial" w:eastAsia="Times New Roman" w:hAnsi="Arial" w:cs="Arial"/>
                <w:sz w:val="18"/>
                <w:szCs w:val="20"/>
                <w:lang w:eastAsia="en-US"/>
              </w:rPr>
              <w:t>1:30 PM</w:t>
            </w:r>
          </w:p>
        </w:tc>
        <w:tc>
          <w:tcPr>
            <w:tcW w:w="3435" w:type="dxa"/>
            <w:tcBorders>
              <w:top w:val="nil"/>
              <w:left w:val="nil"/>
              <w:bottom w:val="single" w:sz="4" w:space="0" w:color="auto"/>
              <w:right w:val="single" w:sz="4" w:space="0" w:color="auto"/>
            </w:tcBorders>
            <w:shd w:val="clear" w:color="000000" w:fill="FFFFFF"/>
            <w:vAlign w:val="center"/>
            <w:hideMark/>
          </w:tcPr>
          <w:p w14:paraId="67A64718" w14:textId="77777777" w:rsidR="007C3A49" w:rsidRPr="007C3A49" w:rsidRDefault="007C3A49" w:rsidP="007C3A49">
            <w:pPr>
              <w:rPr>
                <w:rFonts w:ascii="Arial" w:eastAsia="Times New Roman" w:hAnsi="Arial" w:cs="Arial"/>
                <w:sz w:val="18"/>
                <w:szCs w:val="20"/>
                <w:lang w:eastAsia="en-US"/>
              </w:rPr>
            </w:pPr>
            <w:r w:rsidRPr="007C3A49">
              <w:rPr>
                <w:rFonts w:ascii="Arial" w:eastAsia="Times New Roman" w:hAnsi="Arial" w:cs="Arial"/>
                <w:sz w:val="18"/>
                <w:szCs w:val="20"/>
                <w:lang w:eastAsia="en-US"/>
              </w:rPr>
              <w:t>Developing partnerships with {Federal, state, local} agencies</w:t>
            </w:r>
          </w:p>
        </w:tc>
        <w:tc>
          <w:tcPr>
            <w:tcW w:w="4085" w:type="dxa"/>
            <w:tcBorders>
              <w:top w:val="nil"/>
              <w:left w:val="nil"/>
              <w:bottom w:val="single" w:sz="4" w:space="0" w:color="auto"/>
              <w:right w:val="single" w:sz="4" w:space="0" w:color="auto"/>
            </w:tcBorders>
            <w:shd w:val="clear" w:color="000000" w:fill="FFFFFF"/>
            <w:vAlign w:val="center"/>
            <w:hideMark/>
          </w:tcPr>
          <w:p w14:paraId="71026425" w14:textId="77777777" w:rsidR="007C3A49" w:rsidRPr="007C3A49" w:rsidRDefault="007C3A49" w:rsidP="007C3A49">
            <w:pPr>
              <w:rPr>
                <w:rFonts w:ascii="Arial" w:eastAsia="Times New Roman" w:hAnsi="Arial" w:cs="Arial"/>
                <w:sz w:val="18"/>
                <w:szCs w:val="20"/>
                <w:lang w:eastAsia="en-US"/>
              </w:rPr>
            </w:pPr>
            <w:r w:rsidRPr="007C3A49">
              <w:rPr>
                <w:rFonts w:ascii="Arial" w:eastAsia="Times New Roman" w:hAnsi="Arial" w:cs="Arial"/>
                <w:sz w:val="18"/>
                <w:szCs w:val="20"/>
                <w:lang w:eastAsia="en-US"/>
              </w:rPr>
              <w:t>Eric Erenrich &amp; Josh Dickinson</w:t>
            </w:r>
          </w:p>
        </w:tc>
      </w:tr>
      <w:tr w:rsidR="007C3A49" w:rsidRPr="007C3A49" w14:paraId="17B9A247" w14:textId="77777777" w:rsidTr="007C3A49">
        <w:trPr>
          <w:trHeight w:val="380"/>
        </w:trPr>
        <w:tc>
          <w:tcPr>
            <w:tcW w:w="278" w:type="dxa"/>
            <w:tcBorders>
              <w:top w:val="nil"/>
              <w:left w:val="nil"/>
              <w:bottom w:val="nil"/>
              <w:right w:val="nil"/>
            </w:tcBorders>
            <w:shd w:val="clear" w:color="000000" w:fill="FFFFFF"/>
            <w:noWrap/>
            <w:vAlign w:val="center"/>
            <w:hideMark/>
          </w:tcPr>
          <w:p w14:paraId="48617AEB" w14:textId="77777777" w:rsidR="007C3A49" w:rsidRPr="007C3A49" w:rsidRDefault="007C3A49" w:rsidP="007C3A49">
            <w:pPr>
              <w:rPr>
                <w:rFonts w:ascii="Arial" w:eastAsia="Times New Roman" w:hAnsi="Arial" w:cs="Arial"/>
                <w:sz w:val="18"/>
                <w:szCs w:val="22"/>
                <w:lang w:eastAsia="en-US"/>
              </w:rPr>
            </w:pPr>
            <w:r w:rsidRPr="007C3A49">
              <w:rPr>
                <w:rFonts w:ascii="Arial" w:eastAsia="Times New Roman" w:hAnsi="Arial" w:cs="Arial"/>
                <w:sz w:val="18"/>
                <w:szCs w:val="22"/>
                <w:lang w:eastAsia="en-US"/>
              </w:rPr>
              <w:t> </w:t>
            </w:r>
          </w:p>
        </w:tc>
        <w:tc>
          <w:tcPr>
            <w:tcW w:w="1522" w:type="dxa"/>
            <w:tcBorders>
              <w:top w:val="nil"/>
              <w:left w:val="single" w:sz="4" w:space="0" w:color="auto"/>
              <w:bottom w:val="single" w:sz="4" w:space="0" w:color="auto"/>
              <w:right w:val="single" w:sz="4" w:space="0" w:color="auto"/>
            </w:tcBorders>
            <w:shd w:val="clear" w:color="000000" w:fill="FFFFFF"/>
            <w:noWrap/>
            <w:vAlign w:val="center"/>
            <w:hideMark/>
          </w:tcPr>
          <w:p w14:paraId="5EB55FB0" w14:textId="77777777" w:rsidR="007C3A49" w:rsidRPr="007C3A49" w:rsidRDefault="007C3A49" w:rsidP="007C3A49">
            <w:pPr>
              <w:jc w:val="right"/>
              <w:rPr>
                <w:rFonts w:ascii="Arial" w:eastAsia="Times New Roman" w:hAnsi="Arial" w:cs="Arial"/>
                <w:sz w:val="18"/>
                <w:szCs w:val="20"/>
                <w:lang w:eastAsia="en-US"/>
              </w:rPr>
            </w:pPr>
            <w:r w:rsidRPr="007C3A49">
              <w:rPr>
                <w:rFonts w:ascii="Arial" w:eastAsia="Times New Roman" w:hAnsi="Arial" w:cs="Arial"/>
                <w:sz w:val="18"/>
                <w:szCs w:val="20"/>
                <w:lang w:eastAsia="en-US"/>
              </w:rPr>
              <w:t>2:15 PM</w:t>
            </w:r>
          </w:p>
        </w:tc>
        <w:tc>
          <w:tcPr>
            <w:tcW w:w="3435" w:type="dxa"/>
            <w:tcBorders>
              <w:top w:val="nil"/>
              <w:left w:val="nil"/>
              <w:bottom w:val="single" w:sz="4" w:space="0" w:color="auto"/>
              <w:right w:val="single" w:sz="4" w:space="0" w:color="auto"/>
            </w:tcBorders>
            <w:shd w:val="clear" w:color="000000" w:fill="FFFFFF"/>
            <w:vAlign w:val="center"/>
            <w:hideMark/>
          </w:tcPr>
          <w:p w14:paraId="6F24C65D" w14:textId="77777777" w:rsidR="007C3A49" w:rsidRPr="007C3A49" w:rsidRDefault="007C3A49" w:rsidP="007C3A49">
            <w:pPr>
              <w:rPr>
                <w:rFonts w:ascii="Arial" w:eastAsia="Times New Roman" w:hAnsi="Arial" w:cs="Arial"/>
                <w:sz w:val="18"/>
                <w:szCs w:val="20"/>
                <w:lang w:eastAsia="en-US"/>
              </w:rPr>
            </w:pPr>
            <w:r w:rsidRPr="007C3A49">
              <w:rPr>
                <w:rFonts w:ascii="Arial" w:eastAsia="Times New Roman" w:hAnsi="Arial" w:cs="Arial"/>
                <w:sz w:val="18"/>
                <w:szCs w:val="20"/>
                <w:lang w:eastAsia="en-US"/>
              </w:rPr>
              <w:t>Break</w:t>
            </w:r>
          </w:p>
        </w:tc>
        <w:tc>
          <w:tcPr>
            <w:tcW w:w="4085" w:type="dxa"/>
            <w:tcBorders>
              <w:top w:val="nil"/>
              <w:left w:val="nil"/>
              <w:bottom w:val="single" w:sz="4" w:space="0" w:color="auto"/>
              <w:right w:val="single" w:sz="4" w:space="0" w:color="auto"/>
            </w:tcBorders>
            <w:shd w:val="clear" w:color="000000" w:fill="FFFFFF"/>
            <w:vAlign w:val="center"/>
            <w:hideMark/>
          </w:tcPr>
          <w:p w14:paraId="70DADF69" w14:textId="77777777" w:rsidR="007C3A49" w:rsidRPr="007C3A49" w:rsidRDefault="007C3A49" w:rsidP="007C3A49">
            <w:pPr>
              <w:rPr>
                <w:rFonts w:ascii="Arial" w:eastAsia="Times New Roman" w:hAnsi="Arial" w:cs="Arial"/>
                <w:sz w:val="18"/>
                <w:szCs w:val="20"/>
                <w:lang w:eastAsia="en-US"/>
              </w:rPr>
            </w:pPr>
            <w:r w:rsidRPr="007C3A49">
              <w:rPr>
                <w:rFonts w:ascii="Arial" w:eastAsia="Times New Roman" w:hAnsi="Arial" w:cs="Arial"/>
                <w:sz w:val="18"/>
                <w:szCs w:val="20"/>
                <w:lang w:eastAsia="en-US"/>
              </w:rPr>
              <w:t> </w:t>
            </w:r>
          </w:p>
        </w:tc>
      </w:tr>
      <w:tr w:rsidR="007C3A49" w:rsidRPr="007C3A49" w14:paraId="2FFBC5F1" w14:textId="77777777" w:rsidTr="007C3A49">
        <w:trPr>
          <w:trHeight w:val="395"/>
        </w:trPr>
        <w:tc>
          <w:tcPr>
            <w:tcW w:w="278" w:type="dxa"/>
            <w:tcBorders>
              <w:top w:val="nil"/>
              <w:left w:val="nil"/>
              <w:bottom w:val="nil"/>
              <w:right w:val="nil"/>
            </w:tcBorders>
            <w:shd w:val="clear" w:color="000000" w:fill="FFFFFF"/>
            <w:noWrap/>
            <w:vAlign w:val="center"/>
            <w:hideMark/>
          </w:tcPr>
          <w:p w14:paraId="47933D42" w14:textId="77777777" w:rsidR="007C3A49" w:rsidRPr="007C3A49" w:rsidRDefault="007C3A49" w:rsidP="007C3A49">
            <w:pPr>
              <w:rPr>
                <w:rFonts w:ascii="Arial" w:eastAsia="Times New Roman" w:hAnsi="Arial" w:cs="Arial"/>
                <w:sz w:val="18"/>
                <w:szCs w:val="22"/>
                <w:lang w:eastAsia="en-US"/>
              </w:rPr>
            </w:pPr>
            <w:r w:rsidRPr="007C3A49">
              <w:rPr>
                <w:rFonts w:ascii="Arial" w:eastAsia="Times New Roman" w:hAnsi="Arial" w:cs="Arial"/>
                <w:sz w:val="18"/>
                <w:szCs w:val="22"/>
                <w:lang w:eastAsia="en-US"/>
              </w:rPr>
              <w:t> </w:t>
            </w:r>
          </w:p>
        </w:tc>
        <w:tc>
          <w:tcPr>
            <w:tcW w:w="1522" w:type="dxa"/>
            <w:tcBorders>
              <w:top w:val="nil"/>
              <w:left w:val="single" w:sz="4" w:space="0" w:color="auto"/>
              <w:bottom w:val="single" w:sz="4" w:space="0" w:color="auto"/>
              <w:right w:val="single" w:sz="4" w:space="0" w:color="auto"/>
            </w:tcBorders>
            <w:shd w:val="clear" w:color="000000" w:fill="FFFFFF"/>
            <w:noWrap/>
            <w:vAlign w:val="center"/>
            <w:hideMark/>
          </w:tcPr>
          <w:p w14:paraId="76A1E10B" w14:textId="77777777" w:rsidR="007C3A49" w:rsidRPr="007C3A49" w:rsidRDefault="007C3A49" w:rsidP="007C3A49">
            <w:pPr>
              <w:jc w:val="right"/>
              <w:rPr>
                <w:rFonts w:ascii="Arial" w:eastAsia="Times New Roman" w:hAnsi="Arial" w:cs="Arial"/>
                <w:sz w:val="18"/>
                <w:szCs w:val="20"/>
                <w:lang w:eastAsia="en-US"/>
              </w:rPr>
            </w:pPr>
            <w:r w:rsidRPr="007C3A49">
              <w:rPr>
                <w:rFonts w:ascii="Arial" w:eastAsia="Times New Roman" w:hAnsi="Arial" w:cs="Arial"/>
                <w:sz w:val="18"/>
                <w:szCs w:val="20"/>
                <w:lang w:eastAsia="en-US"/>
              </w:rPr>
              <w:t>2:30 PM</w:t>
            </w:r>
          </w:p>
        </w:tc>
        <w:tc>
          <w:tcPr>
            <w:tcW w:w="3435" w:type="dxa"/>
            <w:tcBorders>
              <w:top w:val="nil"/>
              <w:left w:val="nil"/>
              <w:bottom w:val="single" w:sz="4" w:space="0" w:color="auto"/>
              <w:right w:val="single" w:sz="4" w:space="0" w:color="auto"/>
            </w:tcBorders>
            <w:shd w:val="clear" w:color="000000" w:fill="FFFFFF"/>
            <w:vAlign w:val="center"/>
            <w:hideMark/>
          </w:tcPr>
          <w:p w14:paraId="3B435B8E" w14:textId="77777777" w:rsidR="007C3A49" w:rsidRPr="007C3A49" w:rsidRDefault="007C3A49" w:rsidP="007C3A49">
            <w:pPr>
              <w:rPr>
                <w:rFonts w:ascii="Arial" w:eastAsia="Times New Roman" w:hAnsi="Arial" w:cs="Arial"/>
                <w:sz w:val="18"/>
                <w:szCs w:val="20"/>
                <w:lang w:eastAsia="en-US"/>
              </w:rPr>
            </w:pPr>
            <w:r w:rsidRPr="007C3A49">
              <w:rPr>
                <w:rFonts w:ascii="Arial" w:eastAsia="Times New Roman" w:hAnsi="Arial" w:cs="Arial"/>
                <w:sz w:val="18"/>
                <w:szCs w:val="20"/>
                <w:lang w:eastAsia="en-US"/>
              </w:rPr>
              <w:t>NSF Update</w:t>
            </w:r>
          </w:p>
        </w:tc>
        <w:tc>
          <w:tcPr>
            <w:tcW w:w="4085" w:type="dxa"/>
            <w:tcBorders>
              <w:top w:val="nil"/>
              <w:left w:val="nil"/>
              <w:bottom w:val="single" w:sz="4" w:space="0" w:color="auto"/>
              <w:right w:val="single" w:sz="4" w:space="0" w:color="auto"/>
            </w:tcBorders>
            <w:shd w:val="clear" w:color="000000" w:fill="FFFFFF"/>
            <w:vAlign w:val="center"/>
            <w:hideMark/>
          </w:tcPr>
          <w:p w14:paraId="221C3A78" w14:textId="77777777" w:rsidR="007C3A49" w:rsidRPr="007C3A49" w:rsidRDefault="007C3A49" w:rsidP="007C3A49">
            <w:pPr>
              <w:rPr>
                <w:rFonts w:ascii="Arial" w:eastAsia="Times New Roman" w:hAnsi="Arial" w:cs="Arial"/>
                <w:sz w:val="18"/>
                <w:szCs w:val="20"/>
                <w:lang w:eastAsia="en-US"/>
              </w:rPr>
            </w:pPr>
            <w:r w:rsidRPr="007C3A49">
              <w:rPr>
                <w:rFonts w:ascii="Arial" w:eastAsia="Times New Roman" w:hAnsi="Arial" w:cs="Arial"/>
                <w:sz w:val="18"/>
                <w:szCs w:val="20"/>
                <w:lang w:eastAsia="en-US"/>
              </w:rPr>
              <w:t>Deborah Jackson</w:t>
            </w:r>
          </w:p>
        </w:tc>
      </w:tr>
      <w:tr w:rsidR="007C3A49" w:rsidRPr="007C3A49" w14:paraId="5969E796" w14:textId="77777777" w:rsidTr="007C3A49">
        <w:trPr>
          <w:trHeight w:val="359"/>
        </w:trPr>
        <w:tc>
          <w:tcPr>
            <w:tcW w:w="278" w:type="dxa"/>
            <w:tcBorders>
              <w:top w:val="nil"/>
              <w:left w:val="nil"/>
              <w:bottom w:val="nil"/>
              <w:right w:val="nil"/>
            </w:tcBorders>
            <w:shd w:val="clear" w:color="000000" w:fill="FFFFFF"/>
            <w:noWrap/>
            <w:vAlign w:val="center"/>
            <w:hideMark/>
          </w:tcPr>
          <w:p w14:paraId="68E578CD" w14:textId="77777777" w:rsidR="007C3A49" w:rsidRPr="007C3A49" w:rsidRDefault="007C3A49" w:rsidP="007C3A49">
            <w:pPr>
              <w:rPr>
                <w:rFonts w:ascii="Arial" w:eastAsia="Times New Roman" w:hAnsi="Arial" w:cs="Arial"/>
                <w:sz w:val="18"/>
                <w:szCs w:val="22"/>
                <w:lang w:eastAsia="en-US"/>
              </w:rPr>
            </w:pPr>
            <w:r w:rsidRPr="007C3A49">
              <w:rPr>
                <w:rFonts w:ascii="Arial" w:eastAsia="Times New Roman" w:hAnsi="Arial" w:cs="Arial"/>
                <w:sz w:val="18"/>
                <w:szCs w:val="22"/>
                <w:lang w:eastAsia="en-US"/>
              </w:rPr>
              <w:t> </w:t>
            </w:r>
          </w:p>
        </w:tc>
        <w:tc>
          <w:tcPr>
            <w:tcW w:w="1522" w:type="dxa"/>
            <w:tcBorders>
              <w:top w:val="nil"/>
              <w:left w:val="single" w:sz="4" w:space="0" w:color="auto"/>
              <w:bottom w:val="single" w:sz="4" w:space="0" w:color="auto"/>
              <w:right w:val="single" w:sz="4" w:space="0" w:color="auto"/>
            </w:tcBorders>
            <w:shd w:val="clear" w:color="000000" w:fill="FFFFFF"/>
            <w:noWrap/>
            <w:vAlign w:val="center"/>
            <w:hideMark/>
          </w:tcPr>
          <w:p w14:paraId="465850E6" w14:textId="77777777" w:rsidR="007C3A49" w:rsidRPr="007C3A49" w:rsidRDefault="007C3A49" w:rsidP="007C3A49">
            <w:pPr>
              <w:jc w:val="right"/>
              <w:rPr>
                <w:rFonts w:ascii="Arial" w:eastAsia="Times New Roman" w:hAnsi="Arial" w:cs="Arial"/>
                <w:sz w:val="18"/>
                <w:szCs w:val="20"/>
                <w:lang w:eastAsia="en-US"/>
              </w:rPr>
            </w:pPr>
            <w:r w:rsidRPr="007C3A49">
              <w:rPr>
                <w:rFonts w:ascii="Arial" w:eastAsia="Times New Roman" w:hAnsi="Arial" w:cs="Arial"/>
                <w:sz w:val="18"/>
                <w:szCs w:val="20"/>
                <w:lang w:eastAsia="en-US"/>
              </w:rPr>
              <w:t>3:00 PM</w:t>
            </w:r>
          </w:p>
        </w:tc>
        <w:tc>
          <w:tcPr>
            <w:tcW w:w="3435" w:type="dxa"/>
            <w:tcBorders>
              <w:top w:val="nil"/>
              <w:left w:val="nil"/>
              <w:bottom w:val="single" w:sz="4" w:space="0" w:color="auto"/>
              <w:right w:val="single" w:sz="4" w:space="0" w:color="auto"/>
            </w:tcBorders>
            <w:shd w:val="clear" w:color="000000" w:fill="FFFFFF"/>
            <w:vAlign w:val="center"/>
            <w:hideMark/>
          </w:tcPr>
          <w:p w14:paraId="45246E22" w14:textId="77777777" w:rsidR="007C3A49" w:rsidRPr="007C3A49" w:rsidRDefault="007C3A49" w:rsidP="007C3A49">
            <w:pPr>
              <w:rPr>
                <w:rFonts w:ascii="Arial" w:eastAsia="Times New Roman" w:hAnsi="Arial" w:cs="Arial"/>
                <w:sz w:val="18"/>
                <w:szCs w:val="20"/>
                <w:lang w:eastAsia="en-US"/>
              </w:rPr>
            </w:pPr>
            <w:r w:rsidRPr="007C3A49">
              <w:rPr>
                <w:rFonts w:ascii="Arial" w:eastAsia="Times New Roman" w:hAnsi="Arial" w:cs="Arial"/>
                <w:sz w:val="18"/>
                <w:szCs w:val="20"/>
                <w:lang w:eastAsia="en-US"/>
              </w:rPr>
              <w:t>Perfect Pitch competition</w:t>
            </w:r>
          </w:p>
        </w:tc>
        <w:tc>
          <w:tcPr>
            <w:tcW w:w="4085" w:type="dxa"/>
            <w:tcBorders>
              <w:top w:val="nil"/>
              <w:left w:val="nil"/>
              <w:bottom w:val="single" w:sz="4" w:space="0" w:color="auto"/>
              <w:right w:val="single" w:sz="4" w:space="0" w:color="auto"/>
            </w:tcBorders>
            <w:shd w:val="clear" w:color="000000" w:fill="FFFFFF"/>
            <w:vAlign w:val="center"/>
            <w:hideMark/>
          </w:tcPr>
          <w:p w14:paraId="21A1DB61" w14:textId="77777777" w:rsidR="007C3A49" w:rsidRPr="007C3A49" w:rsidRDefault="007C3A49" w:rsidP="007C3A49">
            <w:pPr>
              <w:rPr>
                <w:rFonts w:ascii="Arial" w:eastAsia="Times New Roman" w:hAnsi="Arial" w:cs="Arial"/>
                <w:sz w:val="18"/>
                <w:szCs w:val="20"/>
                <w:lang w:eastAsia="en-US"/>
              </w:rPr>
            </w:pPr>
            <w:r w:rsidRPr="007C3A49">
              <w:rPr>
                <w:rFonts w:ascii="Arial" w:eastAsia="Times New Roman" w:hAnsi="Arial" w:cs="Arial"/>
                <w:sz w:val="18"/>
                <w:szCs w:val="20"/>
                <w:lang w:eastAsia="en-US"/>
              </w:rPr>
              <w:t>Silvia Mioc &amp; Rad Roberts</w:t>
            </w:r>
          </w:p>
        </w:tc>
      </w:tr>
      <w:tr w:rsidR="007C3A49" w:rsidRPr="007C3A49" w14:paraId="77E32A9E" w14:textId="77777777" w:rsidTr="007C3A49">
        <w:trPr>
          <w:trHeight w:val="521"/>
        </w:trPr>
        <w:tc>
          <w:tcPr>
            <w:tcW w:w="278" w:type="dxa"/>
            <w:tcBorders>
              <w:top w:val="nil"/>
              <w:left w:val="nil"/>
              <w:bottom w:val="nil"/>
              <w:right w:val="nil"/>
            </w:tcBorders>
            <w:shd w:val="clear" w:color="000000" w:fill="FFFFFF"/>
            <w:noWrap/>
            <w:vAlign w:val="center"/>
            <w:hideMark/>
          </w:tcPr>
          <w:p w14:paraId="4EE64D0B" w14:textId="77777777" w:rsidR="007C3A49" w:rsidRPr="007C3A49" w:rsidRDefault="007C3A49" w:rsidP="007C3A49">
            <w:pPr>
              <w:rPr>
                <w:rFonts w:ascii="Arial" w:eastAsia="Times New Roman" w:hAnsi="Arial" w:cs="Arial"/>
                <w:sz w:val="18"/>
                <w:szCs w:val="22"/>
                <w:lang w:eastAsia="en-US"/>
              </w:rPr>
            </w:pPr>
            <w:r w:rsidRPr="007C3A49">
              <w:rPr>
                <w:rFonts w:ascii="Arial" w:eastAsia="Times New Roman" w:hAnsi="Arial" w:cs="Arial"/>
                <w:sz w:val="18"/>
                <w:szCs w:val="22"/>
                <w:lang w:eastAsia="en-US"/>
              </w:rPr>
              <w:t> </w:t>
            </w:r>
          </w:p>
        </w:tc>
        <w:tc>
          <w:tcPr>
            <w:tcW w:w="1522" w:type="dxa"/>
            <w:tcBorders>
              <w:top w:val="nil"/>
              <w:left w:val="single" w:sz="4" w:space="0" w:color="auto"/>
              <w:bottom w:val="single" w:sz="4" w:space="0" w:color="auto"/>
              <w:right w:val="single" w:sz="4" w:space="0" w:color="auto"/>
            </w:tcBorders>
            <w:shd w:val="clear" w:color="000000" w:fill="FFFFFF"/>
            <w:noWrap/>
            <w:vAlign w:val="center"/>
            <w:hideMark/>
          </w:tcPr>
          <w:p w14:paraId="742679E2" w14:textId="77777777" w:rsidR="007C3A49" w:rsidRPr="007C3A49" w:rsidRDefault="007C3A49" w:rsidP="007C3A49">
            <w:pPr>
              <w:jc w:val="right"/>
              <w:rPr>
                <w:rFonts w:ascii="Arial" w:eastAsia="Times New Roman" w:hAnsi="Arial" w:cs="Arial"/>
                <w:sz w:val="18"/>
                <w:szCs w:val="20"/>
                <w:lang w:eastAsia="en-US"/>
              </w:rPr>
            </w:pPr>
            <w:r w:rsidRPr="007C3A49">
              <w:rPr>
                <w:rFonts w:ascii="Arial" w:eastAsia="Times New Roman" w:hAnsi="Arial" w:cs="Arial"/>
                <w:sz w:val="18"/>
                <w:szCs w:val="20"/>
                <w:lang w:eastAsia="en-US"/>
              </w:rPr>
              <w:t>3:30 PM</w:t>
            </w:r>
          </w:p>
        </w:tc>
        <w:tc>
          <w:tcPr>
            <w:tcW w:w="3435" w:type="dxa"/>
            <w:tcBorders>
              <w:top w:val="nil"/>
              <w:left w:val="nil"/>
              <w:bottom w:val="single" w:sz="4" w:space="0" w:color="auto"/>
              <w:right w:val="single" w:sz="4" w:space="0" w:color="auto"/>
            </w:tcBorders>
            <w:shd w:val="clear" w:color="000000" w:fill="FFFFFF"/>
            <w:vAlign w:val="center"/>
            <w:hideMark/>
          </w:tcPr>
          <w:p w14:paraId="031EB99C" w14:textId="77777777" w:rsidR="007C3A49" w:rsidRPr="007C3A49" w:rsidRDefault="007C3A49" w:rsidP="007C3A49">
            <w:pPr>
              <w:rPr>
                <w:rFonts w:ascii="Arial" w:eastAsia="Times New Roman" w:hAnsi="Arial" w:cs="Arial"/>
                <w:sz w:val="18"/>
                <w:szCs w:val="20"/>
                <w:lang w:eastAsia="en-US"/>
              </w:rPr>
            </w:pPr>
            <w:r w:rsidRPr="007C3A49">
              <w:rPr>
                <w:rFonts w:ascii="Arial" w:eastAsia="Times New Roman" w:hAnsi="Arial" w:cs="Arial"/>
                <w:sz w:val="18"/>
                <w:szCs w:val="20"/>
                <w:lang w:eastAsia="en-US"/>
              </w:rPr>
              <w:t>Post-NSF sustainability (planning for and surviving graduation)</w:t>
            </w:r>
          </w:p>
        </w:tc>
        <w:tc>
          <w:tcPr>
            <w:tcW w:w="4085" w:type="dxa"/>
            <w:tcBorders>
              <w:top w:val="nil"/>
              <w:left w:val="nil"/>
              <w:bottom w:val="single" w:sz="4" w:space="0" w:color="auto"/>
              <w:right w:val="single" w:sz="4" w:space="0" w:color="auto"/>
            </w:tcBorders>
            <w:shd w:val="clear" w:color="000000" w:fill="FFFFFF"/>
            <w:vAlign w:val="center"/>
            <w:hideMark/>
          </w:tcPr>
          <w:p w14:paraId="4CC3355E" w14:textId="77777777" w:rsidR="007C3A49" w:rsidRPr="007C3A49" w:rsidRDefault="007C3A49" w:rsidP="007C3A49">
            <w:pPr>
              <w:rPr>
                <w:rFonts w:ascii="Arial" w:eastAsia="Times New Roman" w:hAnsi="Arial" w:cs="Arial"/>
                <w:sz w:val="18"/>
                <w:szCs w:val="20"/>
                <w:lang w:eastAsia="en-US"/>
              </w:rPr>
            </w:pPr>
            <w:r w:rsidRPr="007C3A49">
              <w:rPr>
                <w:rFonts w:ascii="Arial" w:eastAsia="Times New Roman" w:hAnsi="Arial" w:cs="Arial"/>
                <w:sz w:val="18"/>
                <w:szCs w:val="20"/>
                <w:lang w:eastAsia="en-US"/>
              </w:rPr>
              <w:t>Jimmy Zhu &amp; Dan Siewiorek (former ERC Directors who’ve been there and done that)</w:t>
            </w:r>
          </w:p>
        </w:tc>
      </w:tr>
      <w:tr w:rsidR="007C3A49" w:rsidRPr="007C3A49" w14:paraId="248E2A77" w14:textId="77777777" w:rsidTr="007C3A49">
        <w:trPr>
          <w:trHeight w:val="440"/>
        </w:trPr>
        <w:tc>
          <w:tcPr>
            <w:tcW w:w="278" w:type="dxa"/>
            <w:tcBorders>
              <w:top w:val="nil"/>
              <w:left w:val="nil"/>
              <w:bottom w:val="nil"/>
              <w:right w:val="nil"/>
            </w:tcBorders>
            <w:shd w:val="clear" w:color="000000" w:fill="FFFFFF"/>
            <w:noWrap/>
            <w:vAlign w:val="center"/>
            <w:hideMark/>
          </w:tcPr>
          <w:p w14:paraId="60E6ED93" w14:textId="77777777" w:rsidR="007C3A49" w:rsidRPr="007C3A49" w:rsidRDefault="007C3A49" w:rsidP="007C3A49">
            <w:pPr>
              <w:rPr>
                <w:rFonts w:ascii="Arial" w:eastAsia="Times New Roman" w:hAnsi="Arial" w:cs="Arial"/>
                <w:sz w:val="18"/>
                <w:szCs w:val="22"/>
                <w:lang w:eastAsia="en-US"/>
              </w:rPr>
            </w:pPr>
            <w:r w:rsidRPr="007C3A49">
              <w:rPr>
                <w:rFonts w:ascii="Arial" w:eastAsia="Times New Roman" w:hAnsi="Arial" w:cs="Arial"/>
                <w:sz w:val="18"/>
                <w:szCs w:val="22"/>
                <w:lang w:eastAsia="en-US"/>
              </w:rPr>
              <w:t> </w:t>
            </w:r>
          </w:p>
        </w:tc>
        <w:tc>
          <w:tcPr>
            <w:tcW w:w="1522" w:type="dxa"/>
            <w:tcBorders>
              <w:top w:val="nil"/>
              <w:left w:val="single" w:sz="4" w:space="0" w:color="auto"/>
              <w:bottom w:val="single" w:sz="4" w:space="0" w:color="auto"/>
              <w:right w:val="single" w:sz="4" w:space="0" w:color="auto"/>
            </w:tcBorders>
            <w:shd w:val="clear" w:color="000000" w:fill="FFFFFF"/>
            <w:noWrap/>
            <w:vAlign w:val="center"/>
            <w:hideMark/>
          </w:tcPr>
          <w:p w14:paraId="16351C1D" w14:textId="77777777" w:rsidR="007C3A49" w:rsidRPr="007C3A49" w:rsidRDefault="007C3A49" w:rsidP="007C3A49">
            <w:pPr>
              <w:jc w:val="right"/>
              <w:rPr>
                <w:rFonts w:ascii="Arial" w:eastAsia="Times New Roman" w:hAnsi="Arial" w:cs="Arial"/>
                <w:sz w:val="18"/>
                <w:szCs w:val="20"/>
                <w:lang w:eastAsia="en-US"/>
              </w:rPr>
            </w:pPr>
            <w:r w:rsidRPr="007C3A49">
              <w:rPr>
                <w:rFonts w:ascii="Arial" w:eastAsia="Times New Roman" w:hAnsi="Arial" w:cs="Arial"/>
                <w:sz w:val="18"/>
                <w:szCs w:val="20"/>
                <w:lang w:eastAsia="en-US"/>
              </w:rPr>
              <w:t>4:15 PM</w:t>
            </w:r>
          </w:p>
        </w:tc>
        <w:tc>
          <w:tcPr>
            <w:tcW w:w="3435" w:type="dxa"/>
            <w:tcBorders>
              <w:top w:val="nil"/>
              <w:left w:val="nil"/>
              <w:bottom w:val="single" w:sz="4" w:space="0" w:color="auto"/>
              <w:right w:val="single" w:sz="4" w:space="0" w:color="auto"/>
            </w:tcBorders>
            <w:shd w:val="clear" w:color="000000" w:fill="FFFFFF"/>
            <w:vAlign w:val="center"/>
            <w:hideMark/>
          </w:tcPr>
          <w:p w14:paraId="0E8433BE" w14:textId="54B87FD0" w:rsidR="007C3A49" w:rsidRPr="007C3A49" w:rsidRDefault="007C3A49" w:rsidP="007C3A49">
            <w:pPr>
              <w:rPr>
                <w:rFonts w:ascii="Arial" w:eastAsia="Times New Roman" w:hAnsi="Arial" w:cs="Arial"/>
                <w:sz w:val="18"/>
                <w:szCs w:val="20"/>
                <w:lang w:eastAsia="en-US"/>
              </w:rPr>
            </w:pPr>
            <w:r w:rsidRPr="007C3A49">
              <w:rPr>
                <w:rFonts w:ascii="Arial" w:eastAsia="Times New Roman" w:hAnsi="Arial" w:cs="Arial"/>
                <w:sz w:val="18"/>
                <w:szCs w:val="20"/>
                <w:lang w:eastAsia="en-US"/>
              </w:rPr>
              <w:t xml:space="preserve">CMU &amp; QoLT Center Tour </w:t>
            </w:r>
          </w:p>
        </w:tc>
        <w:tc>
          <w:tcPr>
            <w:tcW w:w="4085" w:type="dxa"/>
            <w:tcBorders>
              <w:top w:val="nil"/>
              <w:left w:val="nil"/>
              <w:bottom w:val="single" w:sz="4" w:space="0" w:color="auto"/>
              <w:right w:val="single" w:sz="4" w:space="0" w:color="auto"/>
            </w:tcBorders>
            <w:shd w:val="clear" w:color="000000" w:fill="FFFFFF"/>
            <w:vAlign w:val="center"/>
            <w:hideMark/>
          </w:tcPr>
          <w:p w14:paraId="00C1C423" w14:textId="77777777" w:rsidR="007C3A49" w:rsidRPr="007C3A49" w:rsidRDefault="007C3A49" w:rsidP="007C3A49">
            <w:pPr>
              <w:rPr>
                <w:rFonts w:ascii="Arial" w:eastAsia="Times New Roman" w:hAnsi="Arial" w:cs="Arial"/>
                <w:sz w:val="18"/>
                <w:szCs w:val="20"/>
                <w:lang w:eastAsia="en-US"/>
              </w:rPr>
            </w:pPr>
            <w:r w:rsidRPr="007C3A49">
              <w:rPr>
                <w:rFonts w:ascii="Arial" w:eastAsia="Times New Roman" w:hAnsi="Arial" w:cs="Arial"/>
                <w:sz w:val="18"/>
                <w:szCs w:val="20"/>
                <w:lang w:eastAsia="en-US"/>
              </w:rPr>
              <w:t>Jim Osborn</w:t>
            </w:r>
          </w:p>
        </w:tc>
      </w:tr>
      <w:tr w:rsidR="007C3A49" w:rsidRPr="007C3A49" w14:paraId="0F7C5DFB" w14:textId="77777777" w:rsidTr="007C3A49">
        <w:trPr>
          <w:trHeight w:val="380"/>
        </w:trPr>
        <w:tc>
          <w:tcPr>
            <w:tcW w:w="278" w:type="dxa"/>
            <w:tcBorders>
              <w:top w:val="nil"/>
              <w:left w:val="nil"/>
              <w:bottom w:val="nil"/>
              <w:right w:val="nil"/>
            </w:tcBorders>
            <w:shd w:val="clear" w:color="000000" w:fill="FFFFFF"/>
            <w:noWrap/>
            <w:vAlign w:val="center"/>
            <w:hideMark/>
          </w:tcPr>
          <w:p w14:paraId="7CFFD019" w14:textId="77777777" w:rsidR="007C3A49" w:rsidRPr="007C3A49" w:rsidRDefault="007C3A49" w:rsidP="007C3A49">
            <w:pPr>
              <w:rPr>
                <w:rFonts w:ascii="Arial" w:eastAsia="Times New Roman" w:hAnsi="Arial" w:cs="Arial"/>
                <w:sz w:val="18"/>
                <w:szCs w:val="22"/>
                <w:lang w:eastAsia="en-US"/>
              </w:rPr>
            </w:pPr>
            <w:r w:rsidRPr="007C3A49">
              <w:rPr>
                <w:rFonts w:ascii="Arial" w:eastAsia="Times New Roman" w:hAnsi="Arial" w:cs="Arial"/>
                <w:sz w:val="18"/>
                <w:szCs w:val="22"/>
                <w:lang w:eastAsia="en-US"/>
              </w:rPr>
              <w:t> </w:t>
            </w:r>
          </w:p>
        </w:tc>
        <w:tc>
          <w:tcPr>
            <w:tcW w:w="1522" w:type="dxa"/>
            <w:tcBorders>
              <w:top w:val="nil"/>
              <w:left w:val="single" w:sz="4" w:space="0" w:color="auto"/>
              <w:bottom w:val="single" w:sz="4" w:space="0" w:color="auto"/>
              <w:right w:val="single" w:sz="4" w:space="0" w:color="auto"/>
            </w:tcBorders>
            <w:shd w:val="clear" w:color="000000" w:fill="FFFFFF"/>
            <w:noWrap/>
            <w:vAlign w:val="center"/>
            <w:hideMark/>
          </w:tcPr>
          <w:p w14:paraId="7CDF559D" w14:textId="77777777" w:rsidR="007C3A49" w:rsidRPr="007C3A49" w:rsidRDefault="007C3A49" w:rsidP="007C3A49">
            <w:pPr>
              <w:jc w:val="right"/>
              <w:rPr>
                <w:rFonts w:ascii="Arial" w:eastAsia="Times New Roman" w:hAnsi="Arial" w:cs="Arial"/>
                <w:sz w:val="18"/>
                <w:szCs w:val="20"/>
                <w:lang w:eastAsia="en-US"/>
              </w:rPr>
            </w:pPr>
            <w:r w:rsidRPr="007C3A49">
              <w:rPr>
                <w:rFonts w:ascii="Arial" w:eastAsia="Times New Roman" w:hAnsi="Arial" w:cs="Arial"/>
                <w:sz w:val="18"/>
                <w:szCs w:val="20"/>
                <w:lang w:eastAsia="en-US"/>
              </w:rPr>
              <w:t>5:15 PM</w:t>
            </w:r>
          </w:p>
        </w:tc>
        <w:tc>
          <w:tcPr>
            <w:tcW w:w="3435" w:type="dxa"/>
            <w:tcBorders>
              <w:top w:val="nil"/>
              <w:left w:val="nil"/>
              <w:bottom w:val="single" w:sz="4" w:space="0" w:color="auto"/>
              <w:right w:val="single" w:sz="4" w:space="0" w:color="auto"/>
            </w:tcBorders>
            <w:shd w:val="clear" w:color="000000" w:fill="FFFFFF"/>
            <w:vAlign w:val="center"/>
            <w:hideMark/>
          </w:tcPr>
          <w:p w14:paraId="1EE45A4E" w14:textId="77777777" w:rsidR="007C3A49" w:rsidRPr="007C3A49" w:rsidRDefault="007C3A49" w:rsidP="007C3A49">
            <w:pPr>
              <w:rPr>
                <w:rFonts w:ascii="Arial" w:eastAsia="Times New Roman" w:hAnsi="Arial" w:cs="Arial"/>
                <w:sz w:val="18"/>
                <w:szCs w:val="20"/>
                <w:lang w:eastAsia="en-US"/>
              </w:rPr>
            </w:pPr>
            <w:r w:rsidRPr="007C3A49">
              <w:rPr>
                <w:rFonts w:ascii="Arial" w:eastAsia="Times New Roman" w:hAnsi="Arial" w:cs="Arial"/>
                <w:sz w:val="18"/>
                <w:szCs w:val="20"/>
                <w:lang w:eastAsia="en-US"/>
              </w:rPr>
              <w:t>charter bus to Pittsburgh Golf Club</w:t>
            </w:r>
          </w:p>
        </w:tc>
        <w:tc>
          <w:tcPr>
            <w:tcW w:w="4085" w:type="dxa"/>
            <w:tcBorders>
              <w:top w:val="nil"/>
              <w:left w:val="nil"/>
              <w:bottom w:val="single" w:sz="4" w:space="0" w:color="auto"/>
              <w:right w:val="single" w:sz="4" w:space="0" w:color="auto"/>
            </w:tcBorders>
            <w:shd w:val="clear" w:color="000000" w:fill="FFFFFF"/>
            <w:vAlign w:val="center"/>
            <w:hideMark/>
          </w:tcPr>
          <w:p w14:paraId="396915F6" w14:textId="77777777" w:rsidR="007C3A49" w:rsidRPr="007C3A49" w:rsidRDefault="007C3A49" w:rsidP="007C3A49">
            <w:pPr>
              <w:rPr>
                <w:rFonts w:ascii="Arial" w:eastAsia="Times New Roman" w:hAnsi="Arial" w:cs="Arial"/>
                <w:sz w:val="18"/>
                <w:szCs w:val="20"/>
                <w:lang w:eastAsia="en-US"/>
              </w:rPr>
            </w:pPr>
            <w:r w:rsidRPr="007C3A49">
              <w:rPr>
                <w:rFonts w:ascii="Arial" w:eastAsia="Times New Roman" w:hAnsi="Arial" w:cs="Arial"/>
                <w:sz w:val="18"/>
                <w:szCs w:val="20"/>
                <w:lang w:eastAsia="en-US"/>
              </w:rPr>
              <w:t>between NSH &amp; CIC</w:t>
            </w:r>
          </w:p>
        </w:tc>
      </w:tr>
      <w:tr w:rsidR="007C3A49" w:rsidRPr="007C3A49" w14:paraId="3408A9DE" w14:textId="77777777" w:rsidTr="007C3A49">
        <w:trPr>
          <w:trHeight w:val="380"/>
        </w:trPr>
        <w:tc>
          <w:tcPr>
            <w:tcW w:w="278" w:type="dxa"/>
            <w:tcBorders>
              <w:top w:val="nil"/>
              <w:left w:val="nil"/>
              <w:bottom w:val="nil"/>
              <w:right w:val="nil"/>
            </w:tcBorders>
            <w:shd w:val="clear" w:color="000000" w:fill="FFFFFF"/>
            <w:noWrap/>
            <w:vAlign w:val="center"/>
            <w:hideMark/>
          </w:tcPr>
          <w:p w14:paraId="312E10F8" w14:textId="77777777" w:rsidR="007C3A49" w:rsidRPr="007C3A49" w:rsidRDefault="007C3A49" w:rsidP="007C3A49">
            <w:pPr>
              <w:rPr>
                <w:rFonts w:ascii="Arial" w:eastAsia="Times New Roman" w:hAnsi="Arial" w:cs="Arial"/>
                <w:sz w:val="18"/>
                <w:szCs w:val="22"/>
                <w:lang w:eastAsia="en-US"/>
              </w:rPr>
            </w:pPr>
            <w:r w:rsidRPr="007C3A49">
              <w:rPr>
                <w:rFonts w:ascii="Arial" w:eastAsia="Times New Roman" w:hAnsi="Arial" w:cs="Arial"/>
                <w:sz w:val="18"/>
                <w:szCs w:val="22"/>
                <w:lang w:eastAsia="en-US"/>
              </w:rPr>
              <w:t> </w:t>
            </w:r>
          </w:p>
        </w:tc>
        <w:tc>
          <w:tcPr>
            <w:tcW w:w="1522" w:type="dxa"/>
            <w:tcBorders>
              <w:top w:val="nil"/>
              <w:left w:val="single" w:sz="4" w:space="0" w:color="auto"/>
              <w:bottom w:val="single" w:sz="4" w:space="0" w:color="auto"/>
              <w:right w:val="single" w:sz="4" w:space="0" w:color="auto"/>
            </w:tcBorders>
            <w:shd w:val="clear" w:color="000000" w:fill="FFFFFF"/>
            <w:noWrap/>
            <w:vAlign w:val="center"/>
            <w:hideMark/>
          </w:tcPr>
          <w:p w14:paraId="4F4DC911" w14:textId="77777777" w:rsidR="007C3A49" w:rsidRPr="007C3A49" w:rsidRDefault="007C3A49" w:rsidP="007C3A49">
            <w:pPr>
              <w:jc w:val="right"/>
              <w:rPr>
                <w:rFonts w:ascii="Arial" w:eastAsia="Times New Roman" w:hAnsi="Arial" w:cs="Arial"/>
                <w:sz w:val="18"/>
                <w:szCs w:val="20"/>
                <w:lang w:eastAsia="en-US"/>
              </w:rPr>
            </w:pPr>
            <w:r w:rsidRPr="007C3A49">
              <w:rPr>
                <w:rFonts w:ascii="Arial" w:eastAsia="Times New Roman" w:hAnsi="Arial" w:cs="Arial"/>
                <w:sz w:val="18"/>
                <w:szCs w:val="20"/>
                <w:lang w:eastAsia="en-US"/>
              </w:rPr>
              <w:t>5:30 PM</w:t>
            </w:r>
          </w:p>
        </w:tc>
        <w:tc>
          <w:tcPr>
            <w:tcW w:w="3435" w:type="dxa"/>
            <w:tcBorders>
              <w:top w:val="nil"/>
              <w:left w:val="nil"/>
              <w:bottom w:val="single" w:sz="4" w:space="0" w:color="auto"/>
              <w:right w:val="single" w:sz="4" w:space="0" w:color="auto"/>
            </w:tcBorders>
            <w:shd w:val="clear" w:color="000000" w:fill="FFFFFF"/>
            <w:vAlign w:val="center"/>
            <w:hideMark/>
          </w:tcPr>
          <w:p w14:paraId="76277C3F" w14:textId="329C451A" w:rsidR="007C3A49" w:rsidRPr="007C3A49" w:rsidRDefault="007C3A49" w:rsidP="007C3A49">
            <w:pPr>
              <w:rPr>
                <w:rFonts w:ascii="Arial" w:eastAsia="Times New Roman" w:hAnsi="Arial" w:cs="Arial"/>
                <w:sz w:val="18"/>
                <w:szCs w:val="20"/>
                <w:lang w:eastAsia="en-US"/>
              </w:rPr>
            </w:pPr>
            <w:r w:rsidRPr="007C3A49">
              <w:rPr>
                <w:rFonts w:ascii="Arial" w:eastAsia="Times New Roman" w:hAnsi="Arial" w:cs="Arial"/>
                <w:sz w:val="18"/>
                <w:szCs w:val="20"/>
                <w:lang w:eastAsia="en-US"/>
              </w:rPr>
              <w:t>Reception (cash bar)</w:t>
            </w:r>
            <w:r>
              <w:rPr>
                <w:rFonts w:ascii="Arial" w:eastAsia="Times New Roman" w:hAnsi="Arial" w:cs="Arial"/>
                <w:sz w:val="18"/>
                <w:szCs w:val="20"/>
                <w:lang w:eastAsia="en-US"/>
              </w:rPr>
              <w:t xml:space="preserve"> &amp; dinner</w:t>
            </w:r>
          </w:p>
        </w:tc>
        <w:tc>
          <w:tcPr>
            <w:tcW w:w="4085" w:type="dxa"/>
            <w:tcBorders>
              <w:top w:val="nil"/>
              <w:left w:val="nil"/>
              <w:bottom w:val="single" w:sz="4" w:space="0" w:color="auto"/>
              <w:right w:val="single" w:sz="4" w:space="0" w:color="auto"/>
            </w:tcBorders>
            <w:shd w:val="clear" w:color="000000" w:fill="FFFFFF"/>
            <w:vAlign w:val="center"/>
            <w:hideMark/>
          </w:tcPr>
          <w:p w14:paraId="63D66C61" w14:textId="77777777" w:rsidR="007C3A49" w:rsidRPr="007C3A49" w:rsidRDefault="007C3A49" w:rsidP="007C3A49">
            <w:pPr>
              <w:rPr>
                <w:rFonts w:ascii="Arial" w:eastAsia="Times New Roman" w:hAnsi="Arial" w:cs="Arial"/>
                <w:sz w:val="18"/>
                <w:szCs w:val="20"/>
                <w:lang w:eastAsia="en-US"/>
              </w:rPr>
            </w:pPr>
            <w:r w:rsidRPr="007C3A49">
              <w:rPr>
                <w:rFonts w:ascii="Arial" w:eastAsia="Times New Roman" w:hAnsi="Arial" w:cs="Arial"/>
                <w:sz w:val="18"/>
                <w:szCs w:val="20"/>
                <w:lang w:eastAsia="en-US"/>
              </w:rPr>
              <w:t> </w:t>
            </w:r>
          </w:p>
        </w:tc>
      </w:tr>
      <w:tr w:rsidR="007C3A49" w:rsidRPr="007C3A49" w14:paraId="05C2C38A" w14:textId="77777777" w:rsidTr="007C3A49">
        <w:trPr>
          <w:trHeight w:val="440"/>
        </w:trPr>
        <w:tc>
          <w:tcPr>
            <w:tcW w:w="5235" w:type="dxa"/>
            <w:gridSpan w:val="3"/>
            <w:tcBorders>
              <w:top w:val="nil"/>
              <w:left w:val="nil"/>
              <w:bottom w:val="nil"/>
              <w:right w:val="nil"/>
            </w:tcBorders>
            <w:shd w:val="clear" w:color="000000" w:fill="FFFFFF"/>
            <w:noWrap/>
            <w:vAlign w:val="center"/>
            <w:hideMark/>
          </w:tcPr>
          <w:p w14:paraId="0F096CEF" w14:textId="77777777" w:rsidR="007C3A49" w:rsidRPr="007C3A49" w:rsidRDefault="007C3A49" w:rsidP="007C3A49">
            <w:pPr>
              <w:rPr>
                <w:rFonts w:ascii="Arial" w:eastAsia="Times New Roman" w:hAnsi="Arial" w:cs="Arial"/>
                <w:b/>
                <w:bCs/>
                <w:sz w:val="18"/>
                <w:szCs w:val="22"/>
                <w:lang w:eastAsia="en-US"/>
              </w:rPr>
            </w:pPr>
            <w:r w:rsidRPr="007C3A49">
              <w:rPr>
                <w:rFonts w:ascii="Arial" w:eastAsia="Times New Roman" w:hAnsi="Arial" w:cs="Arial"/>
                <w:b/>
                <w:bCs/>
                <w:sz w:val="18"/>
                <w:szCs w:val="22"/>
                <w:lang w:eastAsia="en-US"/>
              </w:rPr>
              <w:t>Thursday June 21, 2012</w:t>
            </w:r>
          </w:p>
        </w:tc>
        <w:tc>
          <w:tcPr>
            <w:tcW w:w="4085" w:type="dxa"/>
            <w:tcBorders>
              <w:top w:val="nil"/>
              <w:left w:val="nil"/>
              <w:bottom w:val="nil"/>
              <w:right w:val="nil"/>
            </w:tcBorders>
            <w:shd w:val="clear" w:color="000000" w:fill="FFFFFF"/>
            <w:vAlign w:val="center"/>
            <w:hideMark/>
          </w:tcPr>
          <w:p w14:paraId="77A4BBBA" w14:textId="77777777" w:rsidR="007C3A49" w:rsidRPr="007C3A49" w:rsidRDefault="007C3A49" w:rsidP="007C3A49">
            <w:pPr>
              <w:rPr>
                <w:rFonts w:ascii="Arial" w:eastAsia="Times New Roman" w:hAnsi="Arial" w:cs="Arial"/>
                <w:sz w:val="18"/>
                <w:szCs w:val="20"/>
                <w:lang w:eastAsia="en-US"/>
              </w:rPr>
            </w:pPr>
            <w:r w:rsidRPr="007C3A49">
              <w:rPr>
                <w:rFonts w:ascii="Arial" w:eastAsia="Times New Roman" w:hAnsi="Arial" w:cs="Arial"/>
                <w:sz w:val="18"/>
                <w:szCs w:val="20"/>
                <w:lang w:eastAsia="en-US"/>
              </w:rPr>
              <w:t> </w:t>
            </w:r>
          </w:p>
        </w:tc>
      </w:tr>
      <w:tr w:rsidR="007C3A49" w:rsidRPr="007C3A49" w14:paraId="2DD86DB7" w14:textId="77777777" w:rsidTr="007C3A49">
        <w:trPr>
          <w:trHeight w:val="359"/>
        </w:trPr>
        <w:tc>
          <w:tcPr>
            <w:tcW w:w="278" w:type="dxa"/>
            <w:tcBorders>
              <w:top w:val="nil"/>
              <w:left w:val="nil"/>
              <w:bottom w:val="nil"/>
              <w:right w:val="nil"/>
            </w:tcBorders>
            <w:shd w:val="clear" w:color="000000" w:fill="FFFFFF"/>
            <w:noWrap/>
            <w:vAlign w:val="center"/>
            <w:hideMark/>
          </w:tcPr>
          <w:p w14:paraId="1BD42714" w14:textId="77777777" w:rsidR="007C3A49" w:rsidRPr="007C3A49" w:rsidRDefault="007C3A49" w:rsidP="007C3A49">
            <w:pPr>
              <w:rPr>
                <w:rFonts w:ascii="Arial" w:eastAsia="Times New Roman" w:hAnsi="Arial" w:cs="Arial"/>
                <w:sz w:val="18"/>
                <w:szCs w:val="22"/>
                <w:lang w:eastAsia="en-US"/>
              </w:rPr>
            </w:pPr>
            <w:r w:rsidRPr="007C3A49">
              <w:rPr>
                <w:rFonts w:ascii="Arial" w:eastAsia="Times New Roman" w:hAnsi="Arial" w:cs="Arial"/>
                <w:sz w:val="18"/>
                <w:szCs w:val="22"/>
                <w:lang w:eastAsia="en-US"/>
              </w:rPr>
              <w:t> </w:t>
            </w:r>
          </w:p>
        </w:tc>
        <w:tc>
          <w:tcPr>
            <w:tcW w:w="152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4EBE89B" w14:textId="77777777" w:rsidR="007C3A49" w:rsidRPr="007C3A49" w:rsidRDefault="007C3A49" w:rsidP="007C3A49">
            <w:pPr>
              <w:jc w:val="right"/>
              <w:rPr>
                <w:rFonts w:ascii="Arial" w:eastAsia="Times New Roman" w:hAnsi="Arial" w:cs="Arial"/>
                <w:sz w:val="18"/>
                <w:szCs w:val="20"/>
                <w:lang w:eastAsia="en-US"/>
              </w:rPr>
            </w:pPr>
            <w:r w:rsidRPr="007C3A49">
              <w:rPr>
                <w:rFonts w:ascii="Arial" w:eastAsia="Times New Roman" w:hAnsi="Arial" w:cs="Arial"/>
                <w:sz w:val="18"/>
                <w:szCs w:val="20"/>
                <w:lang w:eastAsia="en-US"/>
              </w:rPr>
              <w:t>8:00 AM</w:t>
            </w:r>
          </w:p>
        </w:tc>
        <w:tc>
          <w:tcPr>
            <w:tcW w:w="3435" w:type="dxa"/>
            <w:tcBorders>
              <w:top w:val="single" w:sz="4" w:space="0" w:color="auto"/>
              <w:left w:val="nil"/>
              <w:bottom w:val="single" w:sz="4" w:space="0" w:color="auto"/>
              <w:right w:val="single" w:sz="4" w:space="0" w:color="auto"/>
            </w:tcBorders>
            <w:shd w:val="clear" w:color="000000" w:fill="FFFFFF"/>
            <w:vAlign w:val="center"/>
            <w:hideMark/>
          </w:tcPr>
          <w:p w14:paraId="594760F1" w14:textId="77777777" w:rsidR="007C3A49" w:rsidRPr="007C3A49" w:rsidRDefault="007C3A49" w:rsidP="007C3A49">
            <w:pPr>
              <w:rPr>
                <w:rFonts w:ascii="Arial" w:eastAsia="Times New Roman" w:hAnsi="Arial" w:cs="Arial"/>
                <w:sz w:val="18"/>
                <w:szCs w:val="20"/>
                <w:lang w:eastAsia="en-US"/>
              </w:rPr>
            </w:pPr>
            <w:r w:rsidRPr="007C3A49">
              <w:rPr>
                <w:rFonts w:ascii="Arial" w:eastAsia="Times New Roman" w:hAnsi="Arial" w:cs="Arial"/>
                <w:sz w:val="18"/>
                <w:szCs w:val="20"/>
                <w:lang w:eastAsia="en-US"/>
              </w:rPr>
              <w:t>breakfast</w:t>
            </w:r>
          </w:p>
        </w:tc>
        <w:tc>
          <w:tcPr>
            <w:tcW w:w="4085" w:type="dxa"/>
            <w:tcBorders>
              <w:top w:val="single" w:sz="4" w:space="0" w:color="auto"/>
              <w:left w:val="nil"/>
              <w:bottom w:val="single" w:sz="4" w:space="0" w:color="auto"/>
              <w:right w:val="single" w:sz="4" w:space="0" w:color="auto"/>
            </w:tcBorders>
            <w:shd w:val="clear" w:color="000000" w:fill="FFFFFF"/>
            <w:vAlign w:val="center"/>
            <w:hideMark/>
          </w:tcPr>
          <w:p w14:paraId="225EE734" w14:textId="77777777" w:rsidR="007C3A49" w:rsidRPr="007C3A49" w:rsidRDefault="007C3A49" w:rsidP="007C3A49">
            <w:pPr>
              <w:rPr>
                <w:rFonts w:ascii="Arial" w:eastAsia="Times New Roman" w:hAnsi="Arial" w:cs="Arial"/>
                <w:sz w:val="18"/>
                <w:szCs w:val="20"/>
                <w:lang w:eastAsia="en-US"/>
              </w:rPr>
            </w:pPr>
            <w:r w:rsidRPr="007C3A49">
              <w:rPr>
                <w:rFonts w:ascii="Arial" w:eastAsia="Times New Roman" w:hAnsi="Arial" w:cs="Arial"/>
                <w:sz w:val="18"/>
                <w:szCs w:val="20"/>
                <w:lang w:eastAsia="en-US"/>
              </w:rPr>
              <w:t> </w:t>
            </w:r>
          </w:p>
        </w:tc>
      </w:tr>
      <w:tr w:rsidR="007C3A49" w:rsidRPr="007C3A49" w14:paraId="1F25B19B" w14:textId="77777777" w:rsidTr="007C3A49">
        <w:trPr>
          <w:trHeight w:val="540"/>
        </w:trPr>
        <w:tc>
          <w:tcPr>
            <w:tcW w:w="278" w:type="dxa"/>
            <w:tcBorders>
              <w:top w:val="nil"/>
              <w:left w:val="nil"/>
              <w:bottom w:val="nil"/>
              <w:right w:val="nil"/>
            </w:tcBorders>
            <w:shd w:val="clear" w:color="000000" w:fill="FFFFFF"/>
            <w:noWrap/>
            <w:vAlign w:val="center"/>
            <w:hideMark/>
          </w:tcPr>
          <w:p w14:paraId="62F5C551" w14:textId="77777777" w:rsidR="007C3A49" w:rsidRPr="007C3A49" w:rsidRDefault="007C3A49" w:rsidP="007C3A49">
            <w:pPr>
              <w:rPr>
                <w:rFonts w:ascii="Arial" w:eastAsia="Times New Roman" w:hAnsi="Arial" w:cs="Arial"/>
                <w:sz w:val="18"/>
                <w:szCs w:val="22"/>
                <w:lang w:eastAsia="en-US"/>
              </w:rPr>
            </w:pPr>
            <w:r w:rsidRPr="007C3A49">
              <w:rPr>
                <w:rFonts w:ascii="Arial" w:eastAsia="Times New Roman" w:hAnsi="Arial" w:cs="Arial"/>
                <w:sz w:val="18"/>
                <w:szCs w:val="22"/>
                <w:lang w:eastAsia="en-US"/>
              </w:rPr>
              <w:t> </w:t>
            </w:r>
          </w:p>
        </w:tc>
        <w:tc>
          <w:tcPr>
            <w:tcW w:w="1522" w:type="dxa"/>
            <w:tcBorders>
              <w:top w:val="nil"/>
              <w:left w:val="single" w:sz="4" w:space="0" w:color="auto"/>
              <w:bottom w:val="single" w:sz="4" w:space="0" w:color="auto"/>
              <w:right w:val="single" w:sz="4" w:space="0" w:color="auto"/>
            </w:tcBorders>
            <w:shd w:val="clear" w:color="000000" w:fill="FFFFFF"/>
            <w:noWrap/>
            <w:vAlign w:val="center"/>
            <w:hideMark/>
          </w:tcPr>
          <w:p w14:paraId="099FAB57" w14:textId="77777777" w:rsidR="007C3A49" w:rsidRPr="007C3A49" w:rsidRDefault="007C3A49" w:rsidP="007C3A49">
            <w:pPr>
              <w:jc w:val="right"/>
              <w:rPr>
                <w:rFonts w:ascii="Arial" w:eastAsia="Times New Roman" w:hAnsi="Arial" w:cs="Arial"/>
                <w:sz w:val="18"/>
                <w:szCs w:val="20"/>
                <w:lang w:eastAsia="en-US"/>
              </w:rPr>
            </w:pPr>
            <w:r w:rsidRPr="007C3A49">
              <w:rPr>
                <w:rFonts w:ascii="Arial" w:eastAsia="Times New Roman" w:hAnsi="Arial" w:cs="Arial"/>
                <w:sz w:val="18"/>
                <w:szCs w:val="20"/>
                <w:lang w:eastAsia="en-US"/>
              </w:rPr>
              <w:t>8:30 AM</w:t>
            </w:r>
          </w:p>
        </w:tc>
        <w:tc>
          <w:tcPr>
            <w:tcW w:w="3435" w:type="dxa"/>
            <w:tcBorders>
              <w:top w:val="nil"/>
              <w:left w:val="nil"/>
              <w:bottom w:val="single" w:sz="4" w:space="0" w:color="auto"/>
              <w:right w:val="single" w:sz="4" w:space="0" w:color="auto"/>
            </w:tcBorders>
            <w:shd w:val="clear" w:color="000000" w:fill="FFFFFF"/>
            <w:vAlign w:val="center"/>
            <w:hideMark/>
          </w:tcPr>
          <w:p w14:paraId="4D7CE632" w14:textId="77777777" w:rsidR="007C3A49" w:rsidRPr="007C3A49" w:rsidRDefault="007C3A49" w:rsidP="007C3A49">
            <w:pPr>
              <w:rPr>
                <w:rFonts w:ascii="Arial" w:eastAsia="Times New Roman" w:hAnsi="Arial" w:cs="Arial"/>
                <w:sz w:val="18"/>
                <w:szCs w:val="20"/>
                <w:lang w:eastAsia="en-US"/>
              </w:rPr>
            </w:pPr>
            <w:r w:rsidRPr="007C3A49">
              <w:rPr>
                <w:rFonts w:ascii="Arial" w:eastAsia="Times New Roman" w:hAnsi="Arial" w:cs="Arial"/>
                <w:sz w:val="18"/>
                <w:szCs w:val="20"/>
                <w:lang w:eastAsia="en-US"/>
              </w:rPr>
              <w:t>Industry relations - introduction &amp; discussion framing</w:t>
            </w:r>
          </w:p>
        </w:tc>
        <w:tc>
          <w:tcPr>
            <w:tcW w:w="4085" w:type="dxa"/>
            <w:tcBorders>
              <w:top w:val="nil"/>
              <w:left w:val="nil"/>
              <w:bottom w:val="single" w:sz="4" w:space="0" w:color="auto"/>
              <w:right w:val="single" w:sz="4" w:space="0" w:color="auto"/>
            </w:tcBorders>
            <w:shd w:val="clear" w:color="000000" w:fill="FFFFFF"/>
            <w:vAlign w:val="center"/>
            <w:hideMark/>
          </w:tcPr>
          <w:p w14:paraId="4B97F1D7" w14:textId="1971DBF9" w:rsidR="007C3A49" w:rsidRPr="007C3A49" w:rsidRDefault="007C3A49" w:rsidP="007C3A49">
            <w:pPr>
              <w:rPr>
                <w:rFonts w:ascii="Arial" w:eastAsia="Times New Roman" w:hAnsi="Arial" w:cs="Arial"/>
                <w:sz w:val="18"/>
                <w:szCs w:val="20"/>
                <w:lang w:eastAsia="en-US"/>
              </w:rPr>
            </w:pPr>
            <w:r>
              <w:rPr>
                <w:rFonts w:ascii="Arial" w:eastAsia="Times New Roman" w:hAnsi="Arial" w:cs="Arial"/>
                <w:sz w:val="18"/>
                <w:szCs w:val="20"/>
                <w:lang w:eastAsia="en-US"/>
              </w:rPr>
              <w:t>Erik Sander</w:t>
            </w:r>
          </w:p>
        </w:tc>
      </w:tr>
      <w:tr w:rsidR="007C3A49" w:rsidRPr="007C3A49" w14:paraId="39DCE6C0" w14:textId="77777777" w:rsidTr="007C3A49">
        <w:trPr>
          <w:trHeight w:val="540"/>
        </w:trPr>
        <w:tc>
          <w:tcPr>
            <w:tcW w:w="278" w:type="dxa"/>
            <w:tcBorders>
              <w:top w:val="nil"/>
              <w:left w:val="nil"/>
              <w:bottom w:val="nil"/>
              <w:right w:val="nil"/>
            </w:tcBorders>
            <w:shd w:val="clear" w:color="000000" w:fill="FFFFFF"/>
            <w:noWrap/>
            <w:vAlign w:val="center"/>
            <w:hideMark/>
          </w:tcPr>
          <w:p w14:paraId="041B3B63" w14:textId="77777777" w:rsidR="007C3A49" w:rsidRPr="007C3A49" w:rsidRDefault="007C3A49" w:rsidP="007C3A49">
            <w:pPr>
              <w:rPr>
                <w:rFonts w:ascii="Arial" w:eastAsia="Times New Roman" w:hAnsi="Arial" w:cs="Arial"/>
                <w:sz w:val="18"/>
                <w:szCs w:val="22"/>
                <w:lang w:eastAsia="en-US"/>
              </w:rPr>
            </w:pPr>
            <w:r w:rsidRPr="007C3A49">
              <w:rPr>
                <w:rFonts w:ascii="Arial" w:eastAsia="Times New Roman" w:hAnsi="Arial" w:cs="Arial"/>
                <w:sz w:val="18"/>
                <w:szCs w:val="22"/>
                <w:lang w:eastAsia="en-US"/>
              </w:rPr>
              <w:t> </w:t>
            </w:r>
          </w:p>
        </w:tc>
        <w:tc>
          <w:tcPr>
            <w:tcW w:w="1522" w:type="dxa"/>
            <w:tcBorders>
              <w:top w:val="nil"/>
              <w:left w:val="single" w:sz="4" w:space="0" w:color="auto"/>
              <w:bottom w:val="single" w:sz="4" w:space="0" w:color="auto"/>
              <w:right w:val="single" w:sz="4" w:space="0" w:color="auto"/>
            </w:tcBorders>
            <w:shd w:val="clear" w:color="000000" w:fill="FFFFFF"/>
            <w:noWrap/>
            <w:vAlign w:val="center"/>
            <w:hideMark/>
          </w:tcPr>
          <w:p w14:paraId="23C201A9" w14:textId="77777777" w:rsidR="007C3A49" w:rsidRPr="007C3A49" w:rsidRDefault="007C3A49" w:rsidP="007C3A49">
            <w:pPr>
              <w:jc w:val="right"/>
              <w:rPr>
                <w:rFonts w:ascii="Arial" w:eastAsia="Times New Roman" w:hAnsi="Arial" w:cs="Arial"/>
                <w:sz w:val="18"/>
                <w:szCs w:val="20"/>
                <w:lang w:eastAsia="en-US"/>
              </w:rPr>
            </w:pPr>
            <w:r w:rsidRPr="007C3A49">
              <w:rPr>
                <w:rFonts w:ascii="Arial" w:eastAsia="Times New Roman" w:hAnsi="Arial" w:cs="Arial"/>
                <w:sz w:val="18"/>
                <w:szCs w:val="20"/>
                <w:lang w:eastAsia="en-US"/>
              </w:rPr>
              <w:t>8:45 AM</w:t>
            </w:r>
          </w:p>
        </w:tc>
        <w:tc>
          <w:tcPr>
            <w:tcW w:w="3435" w:type="dxa"/>
            <w:tcBorders>
              <w:top w:val="nil"/>
              <w:left w:val="nil"/>
              <w:bottom w:val="single" w:sz="4" w:space="0" w:color="auto"/>
              <w:right w:val="single" w:sz="4" w:space="0" w:color="auto"/>
            </w:tcBorders>
            <w:shd w:val="clear" w:color="000000" w:fill="FFFFFF"/>
            <w:vAlign w:val="center"/>
            <w:hideMark/>
          </w:tcPr>
          <w:p w14:paraId="64C668D0" w14:textId="77777777" w:rsidR="007C3A49" w:rsidRPr="007C3A49" w:rsidRDefault="007C3A49" w:rsidP="007C3A49">
            <w:pPr>
              <w:rPr>
                <w:rFonts w:ascii="Arial" w:eastAsia="Times New Roman" w:hAnsi="Arial" w:cs="Arial"/>
                <w:sz w:val="18"/>
                <w:szCs w:val="20"/>
                <w:lang w:eastAsia="en-US"/>
              </w:rPr>
            </w:pPr>
            <w:r w:rsidRPr="007C3A49">
              <w:rPr>
                <w:rFonts w:ascii="Arial" w:eastAsia="Times New Roman" w:hAnsi="Arial" w:cs="Arial"/>
                <w:sz w:val="18"/>
                <w:szCs w:val="20"/>
                <w:lang w:eastAsia="en-US"/>
              </w:rPr>
              <w:t>How to find - and know you’ve found - the right contact person in a prospective member company</w:t>
            </w:r>
          </w:p>
        </w:tc>
        <w:tc>
          <w:tcPr>
            <w:tcW w:w="4085" w:type="dxa"/>
            <w:tcBorders>
              <w:top w:val="nil"/>
              <w:left w:val="nil"/>
              <w:bottom w:val="single" w:sz="4" w:space="0" w:color="auto"/>
              <w:right w:val="single" w:sz="4" w:space="0" w:color="auto"/>
            </w:tcBorders>
            <w:shd w:val="clear" w:color="000000" w:fill="FFFFFF"/>
            <w:vAlign w:val="center"/>
            <w:hideMark/>
          </w:tcPr>
          <w:p w14:paraId="2AAFEB26" w14:textId="77777777" w:rsidR="007C3A49" w:rsidRPr="007C3A49" w:rsidRDefault="007C3A49" w:rsidP="007C3A49">
            <w:pPr>
              <w:rPr>
                <w:rFonts w:ascii="Arial" w:eastAsia="Times New Roman" w:hAnsi="Arial" w:cs="Arial"/>
                <w:sz w:val="18"/>
                <w:szCs w:val="20"/>
                <w:lang w:eastAsia="en-US"/>
              </w:rPr>
            </w:pPr>
            <w:r w:rsidRPr="007C3A49">
              <w:rPr>
                <w:rFonts w:ascii="Arial" w:eastAsia="Times New Roman" w:hAnsi="Arial" w:cs="Arial"/>
                <w:sz w:val="18"/>
                <w:szCs w:val="20"/>
                <w:lang w:eastAsia="en-US"/>
              </w:rPr>
              <w:t>Leonard Katz</w:t>
            </w:r>
          </w:p>
        </w:tc>
      </w:tr>
      <w:tr w:rsidR="007C3A49" w:rsidRPr="007C3A49" w14:paraId="5792C49F" w14:textId="77777777" w:rsidTr="007C3A49">
        <w:trPr>
          <w:trHeight w:val="540"/>
        </w:trPr>
        <w:tc>
          <w:tcPr>
            <w:tcW w:w="278" w:type="dxa"/>
            <w:tcBorders>
              <w:top w:val="nil"/>
              <w:left w:val="nil"/>
              <w:bottom w:val="nil"/>
              <w:right w:val="nil"/>
            </w:tcBorders>
            <w:shd w:val="clear" w:color="000000" w:fill="FFFFFF"/>
            <w:noWrap/>
            <w:vAlign w:val="center"/>
            <w:hideMark/>
          </w:tcPr>
          <w:p w14:paraId="6A8D1456" w14:textId="77777777" w:rsidR="007C3A49" w:rsidRPr="007C3A49" w:rsidRDefault="007C3A49" w:rsidP="007C3A49">
            <w:pPr>
              <w:rPr>
                <w:rFonts w:ascii="Arial" w:eastAsia="Times New Roman" w:hAnsi="Arial" w:cs="Arial"/>
                <w:sz w:val="18"/>
                <w:szCs w:val="22"/>
                <w:lang w:eastAsia="en-US"/>
              </w:rPr>
            </w:pPr>
            <w:r w:rsidRPr="007C3A49">
              <w:rPr>
                <w:rFonts w:ascii="Arial" w:eastAsia="Times New Roman" w:hAnsi="Arial" w:cs="Arial"/>
                <w:sz w:val="18"/>
                <w:szCs w:val="22"/>
                <w:lang w:eastAsia="en-US"/>
              </w:rPr>
              <w:t> </w:t>
            </w:r>
          </w:p>
        </w:tc>
        <w:tc>
          <w:tcPr>
            <w:tcW w:w="1522" w:type="dxa"/>
            <w:tcBorders>
              <w:top w:val="nil"/>
              <w:left w:val="single" w:sz="4" w:space="0" w:color="auto"/>
              <w:bottom w:val="single" w:sz="4" w:space="0" w:color="auto"/>
              <w:right w:val="single" w:sz="4" w:space="0" w:color="auto"/>
            </w:tcBorders>
            <w:shd w:val="clear" w:color="000000" w:fill="FFFFFF"/>
            <w:noWrap/>
            <w:vAlign w:val="center"/>
            <w:hideMark/>
          </w:tcPr>
          <w:p w14:paraId="4152171C" w14:textId="77777777" w:rsidR="007C3A49" w:rsidRPr="007C3A49" w:rsidRDefault="007C3A49" w:rsidP="007C3A49">
            <w:pPr>
              <w:jc w:val="right"/>
              <w:rPr>
                <w:rFonts w:ascii="Arial" w:eastAsia="Times New Roman" w:hAnsi="Arial" w:cs="Arial"/>
                <w:sz w:val="18"/>
                <w:szCs w:val="20"/>
                <w:lang w:eastAsia="en-US"/>
              </w:rPr>
            </w:pPr>
            <w:r w:rsidRPr="007C3A49">
              <w:rPr>
                <w:rFonts w:ascii="Arial" w:eastAsia="Times New Roman" w:hAnsi="Arial" w:cs="Arial"/>
                <w:sz w:val="18"/>
                <w:szCs w:val="20"/>
                <w:lang w:eastAsia="en-US"/>
              </w:rPr>
              <w:t>9:30 AM</w:t>
            </w:r>
          </w:p>
        </w:tc>
        <w:tc>
          <w:tcPr>
            <w:tcW w:w="3435" w:type="dxa"/>
            <w:tcBorders>
              <w:top w:val="nil"/>
              <w:left w:val="nil"/>
              <w:bottom w:val="single" w:sz="4" w:space="0" w:color="auto"/>
              <w:right w:val="single" w:sz="4" w:space="0" w:color="auto"/>
            </w:tcBorders>
            <w:shd w:val="clear" w:color="000000" w:fill="FFFFFF"/>
            <w:vAlign w:val="center"/>
            <w:hideMark/>
          </w:tcPr>
          <w:p w14:paraId="054D6E48" w14:textId="77777777" w:rsidR="007C3A49" w:rsidRPr="007C3A49" w:rsidRDefault="007C3A49" w:rsidP="007C3A49">
            <w:pPr>
              <w:rPr>
                <w:rFonts w:ascii="Arial" w:eastAsia="Times New Roman" w:hAnsi="Arial" w:cs="Arial"/>
                <w:sz w:val="18"/>
                <w:szCs w:val="20"/>
                <w:lang w:eastAsia="en-US"/>
              </w:rPr>
            </w:pPr>
            <w:r w:rsidRPr="007C3A49">
              <w:rPr>
                <w:rFonts w:ascii="Arial" w:eastAsia="Times New Roman" w:hAnsi="Arial" w:cs="Arial"/>
                <w:sz w:val="18"/>
                <w:szCs w:val="20"/>
                <w:lang w:eastAsia="en-US"/>
              </w:rPr>
              <w:t>Articulating the value proposition of research to members and prospects</w:t>
            </w:r>
          </w:p>
        </w:tc>
        <w:tc>
          <w:tcPr>
            <w:tcW w:w="4085" w:type="dxa"/>
            <w:tcBorders>
              <w:top w:val="nil"/>
              <w:left w:val="nil"/>
              <w:bottom w:val="single" w:sz="4" w:space="0" w:color="auto"/>
              <w:right w:val="single" w:sz="4" w:space="0" w:color="auto"/>
            </w:tcBorders>
            <w:shd w:val="clear" w:color="000000" w:fill="FFFFFF"/>
            <w:vAlign w:val="center"/>
            <w:hideMark/>
          </w:tcPr>
          <w:p w14:paraId="068C8339" w14:textId="77777777" w:rsidR="007C3A49" w:rsidRPr="007C3A49" w:rsidRDefault="007C3A49" w:rsidP="007C3A49">
            <w:pPr>
              <w:rPr>
                <w:rFonts w:ascii="Arial" w:eastAsia="Times New Roman" w:hAnsi="Arial" w:cs="Arial"/>
                <w:sz w:val="18"/>
                <w:szCs w:val="20"/>
                <w:lang w:eastAsia="en-US"/>
              </w:rPr>
            </w:pPr>
            <w:r w:rsidRPr="007C3A49">
              <w:rPr>
                <w:rFonts w:ascii="Arial" w:eastAsia="Times New Roman" w:hAnsi="Arial" w:cs="Arial"/>
                <w:sz w:val="18"/>
                <w:szCs w:val="20"/>
                <w:lang w:eastAsia="en-US"/>
              </w:rPr>
              <w:t>Erik Sander</w:t>
            </w:r>
          </w:p>
        </w:tc>
      </w:tr>
      <w:tr w:rsidR="007C3A49" w:rsidRPr="007C3A49" w14:paraId="19841332" w14:textId="77777777" w:rsidTr="007C3A49">
        <w:trPr>
          <w:trHeight w:val="380"/>
        </w:trPr>
        <w:tc>
          <w:tcPr>
            <w:tcW w:w="278" w:type="dxa"/>
            <w:tcBorders>
              <w:top w:val="nil"/>
              <w:left w:val="nil"/>
              <w:bottom w:val="nil"/>
              <w:right w:val="nil"/>
            </w:tcBorders>
            <w:shd w:val="clear" w:color="000000" w:fill="FFFFFF"/>
            <w:noWrap/>
            <w:vAlign w:val="center"/>
            <w:hideMark/>
          </w:tcPr>
          <w:p w14:paraId="348DFA54" w14:textId="77777777" w:rsidR="007C3A49" w:rsidRPr="007C3A49" w:rsidRDefault="007C3A49" w:rsidP="007C3A49">
            <w:pPr>
              <w:rPr>
                <w:rFonts w:ascii="Arial" w:eastAsia="Times New Roman" w:hAnsi="Arial" w:cs="Arial"/>
                <w:sz w:val="18"/>
                <w:szCs w:val="22"/>
                <w:lang w:eastAsia="en-US"/>
              </w:rPr>
            </w:pPr>
            <w:r w:rsidRPr="007C3A49">
              <w:rPr>
                <w:rFonts w:ascii="Arial" w:eastAsia="Times New Roman" w:hAnsi="Arial" w:cs="Arial"/>
                <w:sz w:val="18"/>
                <w:szCs w:val="22"/>
                <w:lang w:eastAsia="en-US"/>
              </w:rPr>
              <w:t> </w:t>
            </w:r>
          </w:p>
        </w:tc>
        <w:tc>
          <w:tcPr>
            <w:tcW w:w="1522" w:type="dxa"/>
            <w:tcBorders>
              <w:top w:val="nil"/>
              <w:left w:val="single" w:sz="4" w:space="0" w:color="auto"/>
              <w:bottom w:val="single" w:sz="4" w:space="0" w:color="auto"/>
              <w:right w:val="single" w:sz="4" w:space="0" w:color="auto"/>
            </w:tcBorders>
            <w:shd w:val="clear" w:color="000000" w:fill="FFFFFF"/>
            <w:noWrap/>
            <w:vAlign w:val="center"/>
            <w:hideMark/>
          </w:tcPr>
          <w:p w14:paraId="45C937F1" w14:textId="77777777" w:rsidR="007C3A49" w:rsidRPr="007C3A49" w:rsidRDefault="007C3A49" w:rsidP="007C3A49">
            <w:pPr>
              <w:jc w:val="right"/>
              <w:rPr>
                <w:rFonts w:ascii="Arial" w:eastAsia="Times New Roman" w:hAnsi="Arial" w:cs="Arial"/>
                <w:sz w:val="18"/>
                <w:szCs w:val="20"/>
                <w:lang w:eastAsia="en-US"/>
              </w:rPr>
            </w:pPr>
            <w:r w:rsidRPr="007C3A49">
              <w:rPr>
                <w:rFonts w:ascii="Arial" w:eastAsia="Times New Roman" w:hAnsi="Arial" w:cs="Arial"/>
                <w:sz w:val="18"/>
                <w:szCs w:val="20"/>
                <w:lang w:eastAsia="en-US"/>
              </w:rPr>
              <w:t>10:15 AM</w:t>
            </w:r>
          </w:p>
        </w:tc>
        <w:tc>
          <w:tcPr>
            <w:tcW w:w="3435" w:type="dxa"/>
            <w:tcBorders>
              <w:top w:val="nil"/>
              <w:left w:val="nil"/>
              <w:bottom w:val="single" w:sz="4" w:space="0" w:color="auto"/>
              <w:right w:val="single" w:sz="4" w:space="0" w:color="auto"/>
            </w:tcBorders>
            <w:shd w:val="clear" w:color="000000" w:fill="FFFFFF"/>
            <w:vAlign w:val="center"/>
            <w:hideMark/>
          </w:tcPr>
          <w:p w14:paraId="5373E0B5" w14:textId="77777777" w:rsidR="007C3A49" w:rsidRPr="007C3A49" w:rsidRDefault="007C3A49" w:rsidP="007C3A49">
            <w:pPr>
              <w:rPr>
                <w:rFonts w:ascii="Arial" w:eastAsia="Times New Roman" w:hAnsi="Arial" w:cs="Arial"/>
                <w:sz w:val="18"/>
                <w:szCs w:val="20"/>
                <w:lang w:eastAsia="en-US"/>
              </w:rPr>
            </w:pPr>
            <w:r w:rsidRPr="007C3A49">
              <w:rPr>
                <w:rFonts w:ascii="Arial" w:eastAsia="Times New Roman" w:hAnsi="Arial" w:cs="Arial"/>
                <w:sz w:val="18"/>
                <w:szCs w:val="20"/>
                <w:lang w:eastAsia="en-US"/>
              </w:rPr>
              <w:t>Break</w:t>
            </w:r>
          </w:p>
        </w:tc>
        <w:tc>
          <w:tcPr>
            <w:tcW w:w="4085" w:type="dxa"/>
            <w:tcBorders>
              <w:top w:val="nil"/>
              <w:left w:val="nil"/>
              <w:bottom w:val="single" w:sz="4" w:space="0" w:color="auto"/>
              <w:right w:val="single" w:sz="4" w:space="0" w:color="auto"/>
            </w:tcBorders>
            <w:shd w:val="clear" w:color="000000" w:fill="FFFFFF"/>
            <w:vAlign w:val="center"/>
            <w:hideMark/>
          </w:tcPr>
          <w:p w14:paraId="1F805686" w14:textId="77777777" w:rsidR="007C3A49" w:rsidRPr="007C3A49" w:rsidRDefault="007C3A49" w:rsidP="007C3A49">
            <w:pPr>
              <w:rPr>
                <w:rFonts w:ascii="Arial" w:eastAsia="Times New Roman" w:hAnsi="Arial" w:cs="Arial"/>
                <w:sz w:val="18"/>
                <w:szCs w:val="20"/>
                <w:lang w:eastAsia="en-US"/>
              </w:rPr>
            </w:pPr>
            <w:r w:rsidRPr="007C3A49">
              <w:rPr>
                <w:rFonts w:ascii="Arial" w:eastAsia="Times New Roman" w:hAnsi="Arial" w:cs="Arial"/>
                <w:sz w:val="18"/>
                <w:szCs w:val="20"/>
                <w:lang w:eastAsia="en-US"/>
              </w:rPr>
              <w:t> </w:t>
            </w:r>
          </w:p>
        </w:tc>
      </w:tr>
      <w:tr w:rsidR="007C3A49" w:rsidRPr="007C3A49" w14:paraId="6C12EBA5" w14:textId="77777777" w:rsidTr="007C3A49">
        <w:trPr>
          <w:trHeight w:val="520"/>
        </w:trPr>
        <w:tc>
          <w:tcPr>
            <w:tcW w:w="278" w:type="dxa"/>
            <w:tcBorders>
              <w:top w:val="nil"/>
              <w:left w:val="nil"/>
              <w:bottom w:val="nil"/>
              <w:right w:val="nil"/>
            </w:tcBorders>
            <w:shd w:val="clear" w:color="000000" w:fill="FFFFFF"/>
            <w:noWrap/>
            <w:vAlign w:val="center"/>
            <w:hideMark/>
          </w:tcPr>
          <w:p w14:paraId="7AE127B2" w14:textId="77777777" w:rsidR="007C3A49" w:rsidRPr="007C3A49" w:rsidRDefault="007C3A49" w:rsidP="007C3A49">
            <w:pPr>
              <w:rPr>
                <w:rFonts w:ascii="Arial" w:eastAsia="Times New Roman" w:hAnsi="Arial" w:cs="Arial"/>
                <w:sz w:val="18"/>
                <w:szCs w:val="22"/>
                <w:lang w:eastAsia="en-US"/>
              </w:rPr>
            </w:pPr>
            <w:r w:rsidRPr="007C3A49">
              <w:rPr>
                <w:rFonts w:ascii="Arial" w:eastAsia="Times New Roman" w:hAnsi="Arial" w:cs="Arial"/>
                <w:sz w:val="18"/>
                <w:szCs w:val="22"/>
                <w:lang w:eastAsia="en-US"/>
              </w:rPr>
              <w:t> </w:t>
            </w:r>
          </w:p>
        </w:tc>
        <w:tc>
          <w:tcPr>
            <w:tcW w:w="1522" w:type="dxa"/>
            <w:tcBorders>
              <w:top w:val="nil"/>
              <w:left w:val="single" w:sz="4" w:space="0" w:color="auto"/>
              <w:bottom w:val="single" w:sz="4" w:space="0" w:color="auto"/>
              <w:right w:val="single" w:sz="4" w:space="0" w:color="auto"/>
            </w:tcBorders>
            <w:shd w:val="clear" w:color="000000" w:fill="FFFFFF"/>
            <w:noWrap/>
            <w:vAlign w:val="center"/>
            <w:hideMark/>
          </w:tcPr>
          <w:p w14:paraId="2ABCE342" w14:textId="77777777" w:rsidR="007C3A49" w:rsidRPr="007C3A49" w:rsidRDefault="007C3A49" w:rsidP="007C3A49">
            <w:pPr>
              <w:jc w:val="right"/>
              <w:rPr>
                <w:rFonts w:ascii="Arial" w:eastAsia="Times New Roman" w:hAnsi="Arial" w:cs="Arial"/>
                <w:sz w:val="18"/>
                <w:szCs w:val="20"/>
                <w:lang w:eastAsia="en-US"/>
              </w:rPr>
            </w:pPr>
            <w:r w:rsidRPr="007C3A49">
              <w:rPr>
                <w:rFonts w:ascii="Arial" w:eastAsia="Times New Roman" w:hAnsi="Arial" w:cs="Arial"/>
                <w:sz w:val="18"/>
                <w:szCs w:val="20"/>
                <w:lang w:eastAsia="en-US"/>
              </w:rPr>
              <w:t>10:30 AM</w:t>
            </w:r>
          </w:p>
        </w:tc>
        <w:tc>
          <w:tcPr>
            <w:tcW w:w="3435" w:type="dxa"/>
            <w:tcBorders>
              <w:top w:val="nil"/>
              <w:left w:val="nil"/>
              <w:bottom w:val="single" w:sz="4" w:space="0" w:color="auto"/>
              <w:right w:val="single" w:sz="4" w:space="0" w:color="auto"/>
            </w:tcBorders>
            <w:shd w:val="clear" w:color="000000" w:fill="FFFFFF"/>
            <w:vAlign w:val="center"/>
            <w:hideMark/>
          </w:tcPr>
          <w:p w14:paraId="2B671DBD" w14:textId="77777777" w:rsidR="007C3A49" w:rsidRPr="007C3A49" w:rsidRDefault="007C3A49" w:rsidP="007C3A49">
            <w:pPr>
              <w:rPr>
                <w:rFonts w:ascii="Arial" w:eastAsia="Times New Roman" w:hAnsi="Arial" w:cs="Arial"/>
                <w:sz w:val="18"/>
                <w:szCs w:val="20"/>
                <w:lang w:eastAsia="en-US"/>
              </w:rPr>
            </w:pPr>
            <w:r w:rsidRPr="007C3A49">
              <w:rPr>
                <w:rFonts w:ascii="Arial" w:eastAsia="Times New Roman" w:hAnsi="Arial" w:cs="Arial"/>
                <w:sz w:val="18"/>
                <w:szCs w:val="20"/>
                <w:lang w:eastAsia="en-US"/>
              </w:rPr>
              <w:t>Managing the expectations of faculty, industry, NSF, others</w:t>
            </w:r>
          </w:p>
        </w:tc>
        <w:tc>
          <w:tcPr>
            <w:tcW w:w="4085" w:type="dxa"/>
            <w:tcBorders>
              <w:top w:val="nil"/>
              <w:left w:val="nil"/>
              <w:bottom w:val="single" w:sz="4" w:space="0" w:color="auto"/>
              <w:right w:val="single" w:sz="4" w:space="0" w:color="auto"/>
            </w:tcBorders>
            <w:shd w:val="clear" w:color="000000" w:fill="FFFFFF"/>
            <w:vAlign w:val="center"/>
            <w:hideMark/>
          </w:tcPr>
          <w:p w14:paraId="2DECAF6E" w14:textId="77777777" w:rsidR="007C3A49" w:rsidRPr="007C3A49" w:rsidRDefault="007C3A49" w:rsidP="007C3A49">
            <w:pPr>
              <w:rPr>
                <w:rFonts w:ascii="Arial" w:eastAsia="Times New Roman" w:hAnsi="Arial" w:cs="Arial"/>
                <w:sz w:val="18"/>
                <w:szCs w:val="20"/>
                <w:lang w:eastAsia="en-US"/>
              </w:rPr>
            </w:pPr>
            <w:r w:rsidRPr="007C3A49">
              <w:rPr>
                <w:rFonts w:ascii="Arial" w:eastAsia="Times New Roman" w:hAnsi="Arial" w:cs="Arial"/>
                <w:sz w:val="18"/>
                <w:szCs w:val="20"/>
                <w:lang w:eastAsia="en-US"/>
              </w:rPr>
              <w:t>Rad Roberts</w:t>
            </w:r>
          </w:p>
        </w:tc>
      </w:tr>
      <w:tr w:rsidR="007C3A49" w:rsidRPr="007C3A49" w14:paraId="5557F53C" w14:textId="77777777" w:rsidTr="007C3A49">
        <w:trPr>
          <w:trHeight w:val="431"/>
        </w:trPr>
        <w:tc>
          <w:tcPr>
            <w:tcW w:w="278" w:type="dxa"/>
            <w:tcBorders>
              <w:top w:val="nil"/>
              <w:left w:val="nil"/>
              <w:bottom w:val="nil"/>
              <w:right w:val="nil"/>
            </w:tcBorders>
            <w:shd w:val="clear" w:color="000000" w:fill="FFFFFF"/>
            <w:noWrap/>
            <w:vAlign w:val="center"/>
            <w:hideMark/>
          </w:tcPr>
          <w:p w14:paraId="2CE70D3B" w14:textId="77777777" w:rsidR="007C3A49" w:rsidRPr="007C3A49" w:rsidRDefault="007C3A49" w:rsidP="007C3A49">
            <w:pPr>
              <w:rPr>
                <w:rFonts w:ascii="Arial" w:eastAsia="Times New Roman" w:hAnsi="Arial" w:cs="Arial"/>
                <w:sz w:val="18"/>
                <w:szCs w:val="22"/>
                <w:lang w:eastAsia="en-US"/>
              </w:rPr>
            </w:pPr>
            <w:r w:rsidRPr="007C3A49">
              <w:rPr>
                <w:rFonts w:ascii="Arial" w:eastAsia="Times New Roman" w:hAnsi="Arial" w:cs="Arial"/>
                <w:sz w:val="18"/>
                <w:szCs w:val="22"/>
                <w:lang w:eastAsia="en-US"/>
              </w:rPr>
              <w:t> </w:t>
            </w:r>
          </w:p>
        </w:tc>
        <w:tc>
          <w:tcPr>
            <w:tcW w:w="1522" w:type="dxa"/>
            <w:tcBorders>
              <w:top w:val="nil"/>
              <w:left w:val="single" w:sz="4" w:space="0" w:color="auto"/>
              <w:bottom w:val="single" w:sz="4" w:space="0" w:color="auto"/>
              <w:right w:val="single" w:sz="4" w:space="0" w:color="auto"/>
            </w:tcBorders>
            <w:shd w:val="clear" w:color="000000" w:fill="FFFFFF"/>
            <w:noWrap/>
            <w:vAlign w:val="center"/>
            <w:hideMark/>
          </w:tcPr>
          <w:p w14:paraId="36F366AD" w14:textId="77777777" w:rsidR="007C3A49" w:rsidRPr="007C3A49" w:rsidRDefault="007C3A49" w:rsidP="007C3A49">
            <w:pPr>
              <w:jc w:val="right"/>
              <w:rPr>
                <w:rFonts w:ascii="Arial" w:eastAsia="Times New Roman" w:hAnsi="Arial" w:cs="Arial"/>
                <w:sz w:val="18"/>
                <w:szCs w:val="20"/>
                <w:lang w:eastAsia="en-US"/>
              </w:rPr>
            </w:pPr>
            <w:r w:rsidRPr="007C3A49">
              <w:rPr>
                <w:rFonts w:ascii="Arial" w:eastAsia="Times New Roman" w:hAnsi="Arial" w:cs="Arial"/>
                <w:sz w:val="18"/>
                <w:szCs w:val="20"/>
                <w:lang w:eastAsia="en-US"/>
              </w:rPr>
              <w:t>11:30 AM</w:t>
            </w:r>
          </w:p>
        </w:tc>
        <w:tc>
          <w:tcPr>
            <w:tcW w:w="3435" w:type="dxa"/>
            <w:tcBorders>
              <w:top w:val="nil"/>
              <w:left w:val="nil"/>
              <w:bottom w:val="single" w:sz="4" w:space="0" w:color="auto"/>
              <w:right w:val="single" w:sz="4" w:space="0" w:color="auto"/>
            </w:tcBorders>
            <w:shd w:val="clear" w:color="000000" w:fill="FFFFFF"/>
            <w:vAlign w:val="center"/>
            <w:hideMark/>
          </w:tcPr>
          <w:p w14:paraId="32B6D74F" w14:textId="77777777" w:rsidR="007C3A49" w:rsidRPr="007C3A49" w:rsidRDefault="007C3A49" w:rsidP="007C3A49">
            <w:pPr>
              <w:rPr>
                <w:rFonts w:ascii="Arial" w:eastAsia="Times New Roman" w:hAnsi="Arial" w:cs="Arial"/>
                <w:sz w:val="18"/>
                <w:szCs w:val="20"/>
                <w:lang w:eastAsia="en-US"/>
              </w:rPr>
            </w:pPr>
            <w:r w:rsidRPr="007C3A49">
              <w:rPr>
                <w:rFonts w:ascii="Arial" w:eastAsia="Times New Roman" w:hAnsi="Arial" w:cs="Arial"/>
                <w:sz w:val="18"/>
                <w:szCs w:val="20"/>
                <w:lang w:eastAsia="en-US"/>
              </w:rPr>
              <w:t>IAB Member account management</w:t>
            </w:r>
          </w:p>
        </w:tc>
        <w:tc>
          <w:tcPr>
            <w:tcW w:w="4085" w:type="dxa"/>
            <w:tcBorders>
              <w:top w:val="nil"/>
              <w:left w:val="nil"/>
              <w:bottom w:val="single" w:sz="4" w:space="0" w:color="auto"/>
              <w:right w:val="single" w:sz="4" w:space="0" w:color="auto"/>
            </w:tcBorders>
            <w:shd w:val="clear" w:color="000000" w:fill="FFFFFF"/>
            <w:vAlign w:val="center"/>
            <w:hideMark/>
          </w:tcPr>
          <w:p w14:paraId="2B6ED116" w14:textId="77777777" w:rsidR="007C3A49" w:rsidRPr="007C3A49" w:rsidRDefault="007C3A49" w:rsidP="007C3A49">
            <w:pPr>
              <w:rPr>
                <w:rFonts w:ascii="Arial" w:eastAsia="Times New Roman" w:hAnsi="Arial" w:cs="Arial"/>
                <w:sz w:val="18"/>
                <w:szCs w:val="20"/>
                <w:lang w:eastAsia="en-US"/>
              </w:rPr>
            </w:pPr>
            <w:r w:rsidRPr="007C3A49">
              <w:rPr>
                <w:rFonts w:ascii="Arial" w:eastAsia="Times New Roman" w:hAnsi="Arial" w:cs="Arial"/>
                <w:sz w:val="18"/>
                <w:szCs w:val="20"/>
                <w:lang w:eastAsia="en-US"/>
              </w:rPr>
              <w:t>Erik Sander</w:t>
            </w:r>
          </w:p>
        </w:tc>
      </w:tr>
      <w:tr w:rsidR="007C3A49" w:rsidRPr="007C3A49" w14:paraId="39B97406" w14:textId="77777777" w:rsidTr="007C3A49">
        <w:trPr>
          <w:trHeight w:val="260"/>
        </w:trPr>
        <w:tc>
          <w:tcPr>
            <w:tcW w:w="278" w:type="dxa"/>
            <w:tcBorders>
              <w:top w:val="nil"/>
              <w:left w:val="nil"/>
              <w:bottom w:val="nil"/>
              <w:right w:val="nil"/>
            </w:tcBorders>
            <w:shd w:val="clear" w:color="000000" w:fill="FFFFFF"/>
            <w:noWrap/>
            <w:vAlign w:val="center"/>
            <w:hideMark/>
          </w:tcPr>
          <w:p w14:paraId="2A67DA23" w14:textId="77777777" w:rsidR="007C3A49" w:rsidRPr="007C3A49" w:rsidRDefault="007C3A49" w:rsidP="007C3A49">
            <w:pPr>
              <w:rPr>
                <w:rFonts w:ascii="Arial" w:eastAsia="Times New Roman" w:hAnsi="Arial" w:cs="Arial"/>
                <w:sz w:val="18"/>
                <w:szCs w:val="22"/>
                <w:lang w:eastAsia="en-US"/>
              </w:rPr>
            </w:pPr>
            <w:r w:rsidRPr="007C3A49">
              <w:rPr>
                <w:rFonts w:ascii="Arial" w:eastAsia="Times New Roman" w:hAnsi="Arial" w:cs="Arial"/>
                <w:sz w:val="18"/>
                <w:szCs w:val="22"/>
                <w:lang w:eastAsia="en-US"/>
              </w:rPr>
              <w:t> </w:t>
            </w:r>
          </w:p>
        </w:tc>
        <w:tc>
          <w:tcPr>
            <w:tcW w:w="1522" w:type="dxa"/>
            <w:tcBorders>
              <w:top w:val="nil"/>
              <w:left w:val="single" w:sz="4" w:space="0" w:color="auto"/>
              <w:bottom w:val="single" w:sz="4" w:space="0" w:color="auto"/>
              <w:right w:val="single" w:sz="4" w:space="0" w:color="auto"/>
            </w:tcBorders>
            <w:shd w:val="clear" w:color="000000" w:fill="FFFFFF"/>
            <w:noWrap/>
            <w:vAlign w:val="center"/>
            <w:hideMark/>
          </w:tcPr>
          <w:p w14:paraId="6D28344C" w14:textId="77777777" w:rsidR="007C3A49" w:rsidRPr="007C3A49" w:rsidRDefault="007C3A49" w:rsidP="007C3A49">
            <w:pPr>
              <w:jc w:val="right"/>
              <w:rPr>
                <w:rFonts w:ascii="Arial" w:eastAsia="Times New Roman" w:hAnsi="Arial" w:cs="Arial"/>
                <w:sz w:val="18"/>
                <w:szCs w:val="20"/>
                <w:lang w:eastAsia="en-US"/>
              </w:rPr>
            </w:pPr>
            <w:r w:rsidRPr="007C3A49">
              <w:rPr>
                <w:rFonts w:ascii="Arial" w:eastAsia="Times New Roman" w:hAnsi="Arial" w:cs="Arial"/>
                <w:sz w:val="18"/>
                <w:szCs w:val="20"/>
                <w:lang w:eastAsia="en-US"/>
              </w:rPr>
              <w:t>12:00 PM</w:t>
            </w:r>
          </w:p>
        </w:tc>
        <w:tc>
          <w:tcPr>
            <w:tcW w:w="3435" w:type="dxa"/>
            <w:tcBorders>
              <w:top w:val="nil"/>
              <w:left w:val="nil"/>
              <w:bottom w:val="single" w:sz="4" w:space="0" w:color="auto"/>
              <w:right w:val="single" w:sz="4" w:space="0" w:color="auto"/>
            </w:tcBorders>
            <w:shd w:val="clear" w:color="000000" w:fill="FFFFFF"/>
            <w:vAlign w:val="center"/>
            <w:hideMark/>
          </w:tcPr>
          <w:p w14:paraId="3A6B41AB" w14:textId="77777777" w:rsidR="007C3A49" w:rsidRPr="007C3A49" w:rsidRDefault="007C3A49" w:rsidP="007C3A49">
            <w:pPr>
              <w:rPr>
                <w:rFonts w:ascii="Arial" w:eastAsia="Times New Roman" w:hAnsi="Arial" w:cs="Arial"/>
                <w:sz w:val="18"/>
                <w:szCs w:val="20"/>
                <w:lang w:eastAsia="en-US"/>
              </w:rPr>
            </w:pPr>
            <w:r w:rsidRPr="007C3A49">
              <w:rPr>
                <w:rFonts w:ascii="Arial" w:eastAsia="Times New Roman" w:hAnsi="Arial" w:cs="Arial"/>
                <w:sz w:val="18"/>
                <w:szCs w:val="20"/>
                <w:lang w:eastAsia="en-US"/>
              </w:rPr>
              <w:t>Lunch &amp; Adjourn</w:t>
            </w:r>
          </w:p>
        </w:tc>
        <w:tc>
          <w:tcPr>
            <w:tcW w:w="4085" w:type="dxa"/>
            <w:tcBorders>
              <w:top w:val="nil"/>
              <w:left w:val="nil"/>
              <w:bottom w:val="single" w:sz="4" w:space="0" w:color="auto"/>
              <w:right w:val="single" w:sz="4" w:space="0" w:color="auto"/>
            </w:tcBorders>
            <w:shd w:val="clear" w:color="000000" w:fill="FFFFFF"/>
            <w:vAlign w:val="center"/>
            <w:hideMark/>
          </w:tcPr>
          <w:p w14:paraId="3FC312EA" w14:textId="77777777" w:rsidR="007C3A49" w:rsidRPr="007C3A49" w:rsidRDefault="007C3A49" w:rsidP="007C3A49">
            <w:pPr>
              <w:rPr>
                <w:rFonts w:ascii="Arial" w:eastAsia="Times New Roman" w:hAnsi="Arial" w:cs="Arial"/>
                <w:sz w:val="18"/>
                <w:szCs w:val="20"/>
                <w:lang w:eastAsia="en-US"/>
              </w:rPr>
            </w:pPr>
            <w:r w:rsidRPr="007C3A49">
              <w:rPr>
                <w:rFonts w:ascii="Arial" w:eastAsia="Times New Roman" w:hAnsi="Arial" w:cs="Arial"/>
                <w:sz w:val="18"/>
                <w:szCs w:val="20"/>
                <w:lang w:eastAsia="en-US"/>
              </w:rPr>
              <w:t>Box Lunches</w:t>
            </w:r>
          </w:p>
        </w:tc>
      </w:tr>
    </w:tbl>
    <w:p w14:paraId="0EFE3219" w14:textId="30192E13" w:rsidR="008E5E3E" w:rsidRPr="005347B1" w:rsidRDefault="00484377">
      <w:pPr>
        <w:rPr>
          <w:rFonts w:ascii="Arial" w:hAnsi="Arial" w:cs="Arial"/>
          <w:b/>
          <w:sz w:val="20"/>
          <w:szCs w:val="20"/>
        </w:rPr>
      </w:pPr>
      <w:r>
        <w:rPr>
          <w:rFonts w:ascii="Arial" w:hAnsi="Arial" w:cs="Arial"/>
          <w:b/>
          <w:sz w:val="20"/>
          <w:szCs w:val="20"/>
        </w:rPr>
        <w:br w:type="page"/>
      </w:r>
      <w:r w:rsidR="008E5E3E" w:rsidRPr="005347B1">
        <w:rPr>
          <w:rFonts w:ascii="Arial" w:hAnsi="Arial" w:cs="Arial"/>
          <w:b/>
          <w:sz w:val="20"/>
          <w:szCs w:val="20"/>
        </w:rPr>
        <w:t>Introductions / Overview</w:t>
      </w:r>
    </w:p>
    <w:p w14:paraId="48D4A686" w14:textId="77777777" w:rsidR="008E5E3E" w:rsidRPr="005347B1" w:rsidRDefault="005347B1">
      <w:pPr>
        <w:rPr>
          <w:rFonts w:ascii="Arial" w:hAnsi="Arial" w:cs="Arial"/>
          <w:sz w:val="20"/>
          <w:szCs w:val="20"/>
        </w:rPr>
      </w:pPr>
      <w:r>
        <w:rPr>
          <w:rFonts w:ascii="Arial" w:hAnsi="Arial" w:cs="Arial"/>
          <w:sz w:val="20"/>
          <w:szCs w:val="20"/>
        </w:rPr>
        <w:t>Each ILO introduced him/herself and his/her ERC. Only a few used slides.</w:t>
      </w:r>
    </w:p>
    <w:p w14:paraId="21053A6C" w14:textId="77777777" w:rsidR="005347B1" w:rsidRDefault="005347B1">
      <w:pPr>
        <w:rPr>
          <w:rFonts w:ascii="Arial" w:hAnsi="Arial" w:cs="Arial"/>
          <w:sz w:val="20"/>
          <w:szCs w:val="20"/>
        </w:rPr>
      </w:pPr>
    </w:p>
    <w:p w14:paraId="609F0F9C" w14:textId="77777777" w:rsidR="005347B1" w:rsidRPr="005347B1" w:rsidRDefault="005347B1">
      <w:pPr>
        <w:rPr>
          <w:rFonts w:ascii="Arial" w:hAnsi="Arial" w:cs="Arial"/>
          <w:b/>
          <w:sz w:val="20"/>
          <w:szCs w:val="20"/>
        </w:rPr>
      </w:pPr>
      <w:r w:rsidRPr="005347B1">
        <w:rPr>
          <w:rFonts w:ascii="Arial" w:hAnsi="Arial" w:cs="Arial"/>
          <w:b/>
          <w:sz w:val="20"/>
          <w:szCs w:val="20"/>
        </w:rPr>
        <w:t>Expectations</w:t>
      </w:r>
    </w:p>
    <w:p w14:paraId="5126AD5C" w14:textId="77777777" w:rsidR="005347B1" w:rsidRDefault="005347B1">
      <w:pPr>
        <w:rPr>
          <w:rFonts w:ascii="Arial" w:hAnsi="Arial" w:cs="Arial"/>
          <w:sz w:val="20"/>
          <w:szCs w:val="20"/>
        </w:rPr>
      </w:pPr>
      <w:r>
        <w:rPr>
          <w:rFonts w:ascii="Arial" w:hAnsi="Arial" w:cs="Arial"/>
          <w:sz w:val="20"/>
          <w:szCs w:val="20"/>
        </w:rPr>
        <w:t>The attendees were asked to articulate one or more expectations of the Retreat. Some were met, others are potential discussion topics for the Annual Meeting, the post-Annual Meeting ILO meeting, ILO Working Group Internet meetings or future Retreats.</w:t>
      </w:r>
    </w:p>
    <w:p w14:paraId="53D58C85" w14:textId="77777777" w:rsidR="005347B1" w:rsidRDefault="005347B1">
      <w:pPr>
        <w:rPr>
          <w:rFonts w:ascii="Arial" w:hAnsi="Arial" w:cs="Arial"/>
          <w:sz w:val="20"/>
          <w:szCs w:val="20"/>
        </w:rPr>
      </w:pPr>
    </w:p>
    <w:tbl>
      <w:tblPr>
        <w:tblStyle w:val="TableGrid"/>
        <w:tblW w:w="8748" w:type="dxa"/>
        <w:tblInd w:w="360" w:type="dxa"/>
        <w:tblLook w:val="04A0" w:firstRow="1" w:lastRow="0" w:firstColumn="1" w:lastColumn="0" w:noHBand="0" w:noVBand="1"/>
      </w:tblPr>
      <w:tblGrid>
        <w:gridCol w:w="378"/>
        <w:gridCol w:w="7470"/>
        <w:gridCol w:w="900"/>
      </w:tblGrid>
      <w:tr w:rsidR="00484377" w:rsidRPr="00484377" w14:paraId="06D44579" w14:textId="77777777" w:rsidTr="00596128">
        <w:tc>
          <w:tcPr>
            <w:tcW w:w="378" w:type="dxa"/>
          </w:tcPr>
          <w:p w14:paraId="427CABF3" w14:textId="77777777" w:rsidR="00484377" w:rsidRPr="00484377" w:rsidRDefault="00484377" w:rsidP="00596128">
            <w:pPr>
              <w:rPr>
                <w:rFonts w:ascii="Arial" w:hAnsi="Arial" w:cs="Arial"/>
              </w:rPr>
            </w:pPr>
          </w:p>
        </w:tc>
        <w:tc>
          <w:tcPr>
            <w:tcW w:w="7470" w:type="dxa"/>
          </w:tcPr>
          <w:p w14:paraId="43DD56C1" w14:textId="77777777" w:rsidR="00484377" w:rsidRPr="00484377" w:rsidRDefault="00484377" w:rsidP="00596128">
            <w:pPr>
              <w:rPr>
                <w:rFonts w:ascii="Arial" w:hAnsi="Arial" w:cs="Arial"/>
              </w:rPr>
            </w:pPr>
            <w:r w:rsidRPr="00484377">
              <w:rPr>
                <w:rFonts w:ascii="Arial" w:hAnsi="Arial" w:cs="Arial"/>
              </w:rPr>
              <w:t>expectation</w:t>
            </w:r>
          </w:p>
        </w:tc>
        <w:tc>
          <w:tcPr>
            <w:tcW w:w="900" w:type="dxa"/>
          </w:tcPr>
          <w:p w14:paraId="1D55FCE9" w14:textId="77777777" w:rsidR="00484377" w:rsidRPr="00484377" w:rsidRDefault="00484377" w:rsidP="00596128">
            <w:pPr>
              <w:ind w:left="1746" w:hanging="1746"/>
              <w:rPr>
                <w:rFonts w:ascii="Arial" w:hAnsi="Arial" w:cs="Arial"/>
              </w:rPr>
            </w:pPr>
            <w:r w:rsidRPr="00484377">
              <w:rPr>
                <w:rFonts w:ascii="Arial" w:hAnsi="Arial" w:cs="Arial"/>
              </w:rPr>
              <w:t>status</w:t>
            </w:r>
          </w:p>
        </w:tc>
      </w:tr>
      <w:tr w:rsidR="00484377" w:rsidRPr="00484377" w14:paraId="1895A038" w14:textId="77777777" w:rsidTr="00596128">
        <w:tc>
          <w:tcPr>
            <w:tcW w:w="7848" w:type="dxa"/>
            <w:gridSpan w:val="2"/>
          </w:tcPr>
          <w:p w14:paraId="1879E9BB" w14:textId="77777777" w:rsidR="00484377" w:rsidRPr="00484377" w:rsidRDefault="00484377" w:rsidP="00596128">
            <w:pPr>
              <w:rPr>
                <w:rFonts w:ascii="Arial" w:hAnsi="Arial" w:cs="Arial"/>
              </w:rPr>
            </w:pPr>
            <w:r w:rsidRPr="00484377">
              <w:rPr>
                <w:rFonts w:ascii="Arial" w:hAnsi="Arial" w:cs="Arial"/>
              </w:rPr>
              <w:t>Member Recruiting</w:t>
            </w:r>
          </w:p>
        </w:tc>
        <w:tc>
          <w:tcPr>
            <w:tcW w:w="900" w:type="dxa"/>
          </w:tcPr>
          <w:p w14:paraId="18087C4F" w14:textId="77777777" w:rsidR="00484377" w:rsidRPr="00484377" w:rsidRDefault="00484377" w:rsidP="00596128">
            <w:pPr>
              <w:ind w:left="1746" w:hanging="1746"/>
              <w:rPr>
                <w:rFonts w:ascii="Arial" w:hAnsi="Arial" w:cs="Arial"/>
              </w:rPr>
            </w:pPr>
          </w:p>
        </w:tc>
      </w:tr>
      <w:tr w:rsidR="00484377" w:rsidRPr="00484377" w14:paraId="6E30BFE1" w14:textId="77777777" w:rsidTr="00596128">
        <w:tc>
          <w:tcPr>
            <w:tcW w:w="378" w:type="dxa"/>
          </w:tcPr>
          <w:p w14:paraId="3F303CB1" w14:textId="77777777" w:rsidR="00484377" w:rsidRPr="00484377" w:rsidRDefault="00484377" w:rsidP="00596128">
            <w:pPr>
              <w:rPr>
                <w:rFonts w:ascii="Arial" w:hAnsi="Arial" w:cs="Arial"/>
              </w:rPr>
            </w:pPr>
          </w:p>
        </w:tc>
        <w:tc>
          <w:tcPr>
            <w:tcW w:w="7470" w:type="dxa"/>
          </w:tcPr>
          <w:p w14:paraId="38951C8E" w14:textId="77777777" w:rsidR="00484377" w:rsidRPr="00484377" w:rsidRDefault="00484377" w:rsidP="00596128">
            <w:pPr>
              <w:rPr>
                <w:rFonts w:ascii="Arial" w:hAnsi="Arial" w:cs="Arial"/>
              </w:rPr>
            </w:pPr>
            <w:r w:rsidRPr="00484377">
              <w:rPr>
                <w:rFonts w:ascii="Arial" w:hAnsi="Arial" w:cs="Arial"/>
              </w:rPr>
              <w:t>Learn of good approaches identify new Member prospects, especially big companies</w:t>
            </w:r>
          </w:p>
        </w:tc>
        <w:tc>
          <w:tcPr>
            <w:tcW w:w="900" w:type="dxa"/>
          </w:tcPr>
          <w:p w14:paraId="4B754DA6" w14:textId="77777777" w:rsidR="00484377" w:rsidRPr="00484377" w:rsidRDefault="00484377" w:rsidP="00596128">
            <w:pPr>
              <w:ind w:left="1746" w:hanging="1746"/>
              <w:rPr>
                <w:rFonts w:ascii="Arial" w:hAnsi="Arial" w:cs="Arial"/>
              </w:rPr>
            </w:pPr>
            <w:r w:rsidRPr="00484377">
              <w:rPr>
                <w:rFonts w:ascii="Arial" w:hAnsi="Arial" w:cs="Arial"/>
              </w:rPr>
              <w:t>met</w:t>
            </w:r>
          </w:p>
        </w:tc>
      </w:tr>
      <w:tr w:rsidR="00484377" w:rsidRPr="00484377" w14:paraId="041977A3" w14:textId="77777777" w:rsidTr="00596128">
        <w:tc>
          <w:tcPr>
            <w:tcW w:w="378" w:type="dxa"/>
          </w:tcPr>
          <w:p w14:paraId="5F3E0E20" w14:textId="77777777" w:rsidR="00484377" w:rsidRPr="00484377" w:rsidRDefault="00484377" w:rsidP="00596128">
            <w:pPr>
              <w:rPr>
                <w:rFonts w:ascii="Arial" w:hAnsi="Arial" w:cs="Arial"/>
              </w:rPr>
            </w:pPr>
          </w:p>
        </w:tc>
        <w:tc>
          <w:tcPr>
            <w:tcW w:w="7470" w:type="dxa"/>
          </w:tcPr>
          <w:p w14:paraId="6AB0D756" w14:textId="77777777" w:rsidR="00484377" w:rsidRPr="00484377" w:rsidRDefault="00484377" w:rsidP="00596128">
            <w:pPr>
              <w:rPr>
                <w:rFonts w:ascii="Arial" w:hAnsi="Arial" w:cs="Arial"/>
              </w:rPr>
            </w:pPr>
            <w:r w:rsidRPr="00484377">
              <w:rPr>
                <w:rFonts w:ascii="Arial" w:hAnsi="Arial" w:cs="Arial"/>
              </w:rPr>
              <w:t>Learn of successful marketing techniques to sell the value proposition</w:t>
            </w:r>
          </w:p>
        </w:tc>
        <w:tc>
          <w:tcPr>
            <w:tcW w:w="900" w:type="dxa"/>
          </w:tcPr>
          <w:p w14:paraId="1D41E5CC" w14:textId="77777777" w:rsidR="00484377" w:rsidRPr="00484377" w:rsidRDefault="00484377" w:rsidP="00596128">
            <w:pPr>
              <w:ind w:left="1746" w:hanging="1746"/>
              <w:rPr>
                <w:rFonts w:ascii="Arial" w:hAnsi="Arial" w:cs="Arial"/>
              </w:rPr>
            </w:pPr>
            <w:r w:rsidRPr="00484377">
              <w:rPr>
                <w:rFonts w:ascii="Arial" w:hAnsi="Arial" w:cs="Arial"/>
              </w:rPr>
              <w:t>met</w:t>
            </w:r>
          </w:p>
        </w:tc>
      </w:tr>
      <w:tr w:rsidR="00484377" w:rsidRPr="00484377" w14:paraId="42604053" w14:textId="77777777" w:rsidTr="00596128">
        <w:tc>
          <w:tcPr>
            <w:tcW w:w="378" w:type="dxa"/>
          </w:tcPr>
          <w:p w14:paraId="600F685A" w14:textId="77777777" w:rsidR="00484377" w:rsidRPr="00484377" w:rsidRDefault="00484377" w:rsidP="00596128">
            <w:pPr>
              <w:rPr>
                <w:rFonts w:ascii="Arial" w:hAnsi="Arial" w:cs="Arial"/>
              </w:rPr>
            </w:pPr>
          </w:p>
        </w:tc>
        <w:tc>
          <w:tcPr>
            <w:tcW w:w="7470" w:type="dxa"/>
          </w:tcPr>
          <w:p w14:paraId="4A23311E" w14:textId="77777777" w:rsidR="00484377" w:rsidRPr="00484377" w:rsidRDefault="00484377" w:rsidP="00596128">
            <w:pPr>
              <w:rPr>
                <w:rFonts w:ascii="Arial" w:hAnsi="Arial" w:cs="Arial"/>
              </w:rPr>
            </w:pPr>
            <w:r w:rsidRPr="00484377">
              <w:rPr>
                <w:rFonts w:ascii="Arial" w:hAnsi="Arial" w:cs="Arial"/>
              </w:rPr>
              <w:t>Learn what tools ILOs use (e.g., Customer Relationship Management)</w:t>
            </w:r>
          </w:p>
        </w:tc>
        <w:tc>
          <w:tcPr>
            <w:tcW w:w="900" w:type="dxa"/>
          </w:tcPr>
          <w:p w14:paraId="43201F5E" w14:textId="77777777" w:rsidR="00484377" w:rsidRPr="00484377" w:rsidRDefault="00484377" w:rsidP="00596128">
            <w:pPr>
              <w:ind w:left="1746" w:hanging="1746"/>
              <w:rPr>
                <w:rFonts w:ascii="Arial" w:hAnsi="Arial" w:cs="Arial"/>
              </w:rPr>
            </w:pPr>
            <w:r w:rsidRPr="00484377">
              <w:rPr>
                <w:rFonts w:ascii="Arial" w:hAnsi="Arial" w:cs="Arial"/>
              </w:rPr>
              <w:t>unmet</w:t>
            </w:r>
          </w:p>
        </w:tc>
      </w:tr>
      <w:tr w:rsidR="00484377" w:rsidRPr="00484377" w14:paraId="3757856F" w14:textId="77777777" w:rsidTr="00596128">
        <w:tc>
          <w:tcPr>
            <w:tcW w:w="378" w:type="dxa"/>
          </w:tcPr>
          <w:p w14:paraId="01908E91" w14:textId="77777777" w:rsidR="00484377" w:rsidRPr="00484377" w:rsidRDefault="00484377" w:rsidP="00596128">
            <w:pPr>
              <w:rPr>
                <w:rFonts w:ascii="Arial" w:hAnsi="Arial" w:cs="Arial"/>
              </w:rPr>
            </w:pPr>
          </w:p>
        </w:tc>
        <w:tc>
          <w:tcPr>
            <w:tcW w:w="7470" w:type="dxa"/>
          </w:tcPr>
          <w:p w14:paraId="21B9FF0F" w14:textId="77777777" w:rsidR="00484377" w:rsidRPr="00484377" w:rsidRDefault="00484377" w:rsidP="00596128">
            <w:pPr>
              <w:rPr>
                <w:rFonts w:ascii="Arial" w:hAnsi="Arial" w:cs="Arial"/>
              </w:rPr>
            </w:pPr>
            <w:r w:rsidRPr="00484377">
              <w:rPr>
                <w:rFonts w:ascii="Arial" w:hAnsi="Arial" w:cs="Arial"/>
              </w:rPr>
              <w:t>Learn how to balance short term industry needs and the ERC’s long term vision</w:t>
            </w:r>
          </w:p>
        </w:tc>
        <w:tc>
          <w:tcPr>
            <w:tcW w:w="900" w:type="dxa"/>
          </w:tcPr>
          <w:p w14:paraId="777AA6A2" w14:textId="77777777" w:rsidR="00484377" w:rsidRPr="00484377" w:rsidRDefault="00484377" w:rsidP="00596128">
            <w:pPr>
              <w:ind w:left="1746" w:hanging="1746"/>
              <w:rPr>
                <w:rFonts w:ascii="Arial" w:hAnsi="Arial" w:cs="Arial"/>
              </w:rPr>
            </w:pPr>
            <w:r w:rsidRPr="00484377">
              <w:rPr>
                <w:rFonts w:ascii="Arial" w:hAnsi="Arial" w:cs="Arial"/>
              </w:rPr>
              <w:t>met</w:t>
            </w:r>
          </w:p>
        </w:tc>
      </w:tr>
      <w:tr w:rsidR="00484377" w:rsidRPr="00484377" w14:paraId="0FA26170" w14:textId="77777777" w:rsidTr="00596128">
        <w:tc>
          <w:tcPr>
            <w:tcW w:w="7848" w:type="dxa"/>
            <w:gridSpan w:val="2"/>
          </w:tcPr>
          <w:p w14:paraId="33A6B6D6" w14:textId="77777777" w:rsidR="00484377" w:rsidRPr="00484377" w:rsidRDefault="00484377" w:rsidP="00596128">
            <w:pPr>
              <w:rPr>
                <w:rFonts w:ascii="Arial" w:hAnsi="Arial" w:cs="Arial"/>
              </w:rPr>
            </w:pPr>
            <w:r w:rsidRPr="00484377">
              <w:rPr>
                <w:rFonts w:ascii="Arial" w:hAnsi="Arial" w:cs="Arial"/>
              </w:rPr>
              <w:t>Member Relations</w:t>
            </w:r>
          </w:p>
        </w:tc>
        <w:tc>
          <w:tcPr>
            <w:tcW w:w="900" w:type="dxa"/>
          </w:tcPr>
          <w:p w14:paraId="1DC0FC79" w14:textId="77777777" w:rsidR="00484377" w:rsidRPr="00484377" w:rsidRDefault="00484377" w:rsidP="00596128">
            <w:pPr>
              <w:ind w:left="1746" w:hanging="1746"/>
              <w:rPr>
                <w:rFonts w:ascii="Arial" w:hAnsi="Arial" w:cs="Arial"/>
              </w:rPr>
            </w:pPr>
          </w:p>
        </w:tc>
      </w:tr>
      <w:tr w:rsidR="00484377" w:rsidRPr="00484377" w14:paraId="06798353" w14:textId="77777777" w:rsidTr="00596128">
        <w:tc>
          <w:tcPr>
            <w:tcW w:w="378" w:type="dxa"/>
          </w:tcPr>
          <w:p w14:paraId="6380B0FF" w14:textId="77777777" w:rsidR="00484377" w:rsidRPr="00484377" w:rsidRDefault="00484377" w:rsidP="00596128">
            <w:pPr>
              <w:rPr>
                <w:rFonts w:ascii="Arial" w:hAnsi="Arial" w:cs="Arial"/>
              </w:rPr>
            </w:pPr>
          </w:p>
        </w:tc>
        <w:tc>
          <w:tcPr>
            <w:tcW w:w="7470" w:type="dxa"/>
          </w:tcPr>
          <w:p w14:paraId="5B130006" w14:textId="77777777" w:rsidR="00484377" w:rsidRPr="00484377" w:rsidRDefault="00484377" w:rsidP="00596128">
            <w:pPr>
              <w:rPr>
                <w:rFonts w:ascii="Arial" w:hAnsi="Arial" w:cs="Arial"/>
              </w:rPr>
            </w:pPr>
            <w:r w:rsidRPr="00484377">
              <w:rPr>
                <w:rFonts w:ascii="Arial" w:hAnsi="Arial" w:cs="Arial"/>
              </w:rPr>
              <w:t>Learn how to build a culture of Members, faculty, students</w:t>
            </w:r>
          </w:p>
        </w:tc>
        <w:tc>
          <w:tcPr>
            <w:tcW w:w="900" w:type="dxa"/>
          </w:tcPr>
          <w:p w14:paraId="02F4DAC6" w14:textId="77777777" w:rsidR="00484377" w:rsidRPr="00484377" w:rsidRDefault="00484377" w:rsidP="00596128">
            <w:pPr>
              <w:ind w:left="1746" w:hanging="1746"/>
              <w:rPr>
                <w:rFonts w:ascii="Arial" w:hAnsi="Arial" w:cs="Arial"/>
              </w:rPr>
            </w:pPr>
            <w:r w:rsidRPr="00484377">
              <w:rPr>
                <w:rFonts w:ascii="Arial" w:hAnsi="Arial" w:cs="Arial"/>
              </w:rPr>
              <w:t>unmet</w:t>
            </w:r>
          </w:p>
        </w:tc>
      </w:tr>
      <w:tr w:rsidR="00484377" w:rsidRPr="00484377" w14:paraId="46A38E38" w14:textId="77777777" w:rsidTr="00596128">
        <w:tc>
          <w:tcPr>
            <w:tcW w:w="378" w:type="dxa"/>
          </w:tcPr>
          <w:p w14:paraId="7EAFACC4" w14:textId="77777777" w:rsidR="00484377" w:rsidRPr="00484377" w:rsidRDefault="00484377" w:rsidP="00596128">
            <w:pPr>
              <w:rPr>
                <w:rFonts w:ascii="Arial" w:hAnsi="Arial" w:cs="Arial"/>
              </w:rPr>
            </w:pPr>
          </w:p>
        </w:tc>
        <w:tc>
          <w:tcPr>
            <w:tcW w:w="7470" w:type="dxa"/>
          </w:tcPr>
          <w:p w14:paraId="3483D314" w14:textId="77777777" w:rsidR="00484377" w:rsidRPr="00484377" w:rsidRDefault="00484377" w:rsidP="00596128">
            <w:pPr>
              <w:rPr>
                <w:rFonts w:ascii="Arial" w:hAnsi="Arial" w:cs="Arial"/>
              </w:rPr>
            </w:pPr>
            <w:r w:rsidRPr="00484377">
              <w:rPr>
                <w:rFonts w:ascii="Arial" w:hAnsi="Arial" w:cs="Arial"/>
              </w:rPr>
              <w:t>Learn how to deliver value to Members</w:t>
            </w:r>
          </w:p>
        </w:tc>
        <w:tc>
          <w:tcPr>
            <w:tcW w:w="900" w:type="dxa"/>
          </w:tcPr>
          <w:p w14:paraId="404588F2" w14:textId="77777777" w:rsidR="00484377" w:rsidRPr="00484377" w:rsidRDefault="00484377" w:rsidP="00596128">
            <w:pPr>
              <w:ind w:left="1746" w:hanging="1746"/>
              <w:rPr>
                <w:rFonts w:ascii="Arial" w:hAnsi="Arial" w:cs="Arial"/>
              </w:rPr>
            </w:pPr>
            <w:r w:rsidRPr="00484377">
              <w:rPr>
                <w:rFonts w:ascii="Arial" w:hAnsi="Arial" w:cs="Arial"/>
              </w:rPr>
              <w:t>met</w:t>
            </w:r>
          </w:p>
        </w:tc>
      </w:tr>
      <w:tr w:rsidR="00484377" w:rsidRPr="00484377" w14:paraId="344438F6" w14:textId="77777777" w:rsidTr="00596128">
        <w:tc>
          <w:tcPr>
            <w:tcW w:w="378" w:type="dxa"/>
          </w:tcPr>
          <w:p w14:paraId="0B93E02D" w14:textId="77777777" w:rsidR="00484377" w:rsidRPr="00484377" w:rsidRDefault="00484377" w:rsidP="00596128">
            <w:pPr>
              <w:rPr>
                <w:rFonts w:ascii="Arial" w:hAnsi="Arial" w:cs="Arial"/>
              </w:rPr>
            </w:pPr>
          </w:p>
        </w:tc>
        <w:tc>
          <w:tcPr>
            <w:tcW w:w="7470" w:type="dxa"/>
          </w:tcPr>
          <w:p w14:paraId="430BCC0E" w14:textId="77777777" w:rsidR="00484377" w:rsidRPr="00484377" w:rsidRDefault="00484377" w:rsidP="00596128">
            <w:pPr>
              <w:rPr>
                <w:rFonts w:ascii="Arial" w:hAnsi="Arial" w:cs="Arial"/>
              </w:rPr>
            </w:pPr>
            <w:r w:rsidRPr="00484377">
              <w:rPr>
                <w:rFonts w:ascii="Arial" w:hAnsi="Arial" w:cs="Arial"/>
              </w:rPr>
              <w:t xml:space="preserve">Learn what makes a good (valuable from the Members’ perspectives) </w:t>
            </w:r>
          </w:p>
        </w:tc>
        <w:tc>
          <w:tcPr>
            <w:tcW w:w="900" w:type="dxa"/>
          </w:tcPr>
          <w:p w14:paraId="36A00748" w14:textId="77777777" w:rsidR="00484377" w:rsidRPr="00484377" w:rsidRDefault="00484377" w:rsidP="00596128">
            <w:pPr>
              <w:ind w:left="1746" w:hanging="1746"/>
              <w:rPr>
                <w:rFonts w:ascii="Arial" w:hAnsi="Arial" w:cs="Arial"/>
              </w:rPr>
            </w:pPr>
            <w:r w:rsidRPr="00484377">
              <w:rPr>
                <w:rFonts w:ascii="Arial" w:hAnsi="Arial" w:cs="Arial"/>
              </w:rPr>
              <w:t>met</w:t>
            </w:r>
          </w:p>
        </w:tc>
      </w:tr>
      <w:tr w:rsidR="00484377" w:rsidRPr="00484377" w14:paraId="73D729F4" w14:textId="77777777" w:rsidTr="00596128">
        <w:tc>
          <w:tcPr>
            <w:tcW w:w="378" w:type="dxa"/>
          </w:tcPr>
          <w:p w14:paraId="384A0D1C" w14:textId="77777777" w:rsidR="00484377" w:rsidRPr="00484377" w:rsidRDefault="00484377" w:rsidP="00596128">
            <w:pPr>
              <w:rPr>
                <w:rFonts w:ascii="Arial" w:hAnsi="Arial" w:cs="Arial"/>
              </w:rPr>
            </w:pPr>
          </w:p>
        </w:tc>
        <w:tc>
          <w:tcPr>
            <w:tcW w:w="7470" w:type="dxa"/>
          </w:tcPr>
          <w:p w14:paraId="0BE5B98D" w14:textId="77777777" w:rsidR="00484377" w:rsidRPr="00484377" w:rsidRDefault="00484377" w:rsidP="00596128">
            <w:pPr>
              <w:rPr>
                <w:rFonts w:ascii="Arial" w:hAnsi="Arial" w:cs="Arial"/>
              </w:rPr>
            </w:pPr>
            <w:r w:rsidRPr="00484377">
              <w:rPr>
                <w:rFonts w:ascii="Arial" w:hAnsi="Arial" w:cs="Arial"/>
              </w:rPr>
              <w:t>Learn how other Centers involve IAB in project review, project selection, etc.</w:t>
            </w:r>
          </w:p>
        </w:tc>
        <w:tc>
          <w:tcPr>
            <w:tcW w:w="900" w:type="dxa"/>
          </w:tcPr>
          <w:p w14:paraId="070C098D" w14:textId="77777777" w:rsidR="00484377" w:rsidRPr="00484377" w:rsidRDefault="00484377" w:rsidP="00596128">
            <w:pPr>
              <w:ind w:left="1746" w:hanging="1746"/>
              <w:rPr>
                <w:rFonts w:ascii="Arial" w:hAnsi="Arial" w:cs="Arial"/>
              </w:rPr>
            </w:pPr>
            <w:r w:rsidRPr="00484377">
              <w:rPr>
                <w:rFonts w:ascii="Arial" w:hAnsi="Arial" w:cs="Arial"/>
              </w:rPr>
              <w:t>unmet</w:t>
            </w:r>
          </w:p>
        </w:tc>
      </w:tr>
      <w:tr w:rsidR="00484377" w:rsidRPr="00484377" w14:paraId="22C447CD" w14:textId="77777777" w:rsidTr="00596128">
        <w:tc>
          <w:tcPr>
            <w:tcW w:w="378" w:type="dxa"/>
          </w:tcPr>
          <w:p w14:paraId="20717DA3" w14:textId="77777777" w:rsidR="00484377" w:rsidRPr="00484377" w:rsidRDefault="00484377" w:rsidP="00596128">
            <w:pPr>
              <w:rPr>
                <w:rFonts w:ascii="Arial" w:hAnsi="Arial" w:cs="Arial"/>
              </w:rPr>
            </w:pPr>
          </w:p>
        </w:tc>
        <w:tc>
          <w:tcPr>
            <w:tcW w:w="7470" w:type="dxa"/>
          </w:tcPr>
          <w:p w14:paraId="3CEDA3C4" w14:textId="77777777" w:rsidR="00484377" w:rsidRPr="00484377" w:rsidRDefault="00484377" w:rsidP="00596128">
            <w:pPr>
              <w:rPr>
                <w:rFonts w:ascii="Arial" w:hAnsi="Arial" w:cs="Arial"/>
              </w:rPr>
            </w:pPr>
            <w:r w:rsidRPr="00484377">
              <w:rPr>
                <w:rFonts w:ascii="Arial" w:hAnsi="Arial" w:cs="Arial"/>
              </w:rPr>
              <w:t>Find strategies to move larger companies towards active engagement</w:t>
            </w:r>
          </w:p>
        </w:tc>
        <w:tc>
          <w:tcPr>
            <w:tcW w:w="900" w:type="dxa"/>
          </w:tcPr>
          <w:p w14:paraId="03B06FF9" w14:textId="77777777" w:rsidR="00484377" w:rsidRPr="00484377" w:rsidRDefault="00484377" w:rsidP="00596128">
            <w:pPr>
              <w:ind w:left="1746" w:hanging="1746"/>
              <w:rPr>
                <w:rFonts w:ascii="Arial" w:hAnsi="Arial" w:cs="Arial"/>
              </w:rPr>
            </w:pPr>
            <w:r w:rsidRPr="00484377">
              <w:rPr>
                <w:rFonts w:ascii="Arial" w:hAnsi="Arial" w:cs="Arial"/>
              </w:rPr>
              <w:t>unmet</w:t>
            </w:r>
          </w:p>
        </w:tc>
      </w:tr>
      <w:tr w:rsidR="00484377" w:rsidRPr="00484377" w14:paraId="040F8049" w14:textId="77777777" w:rsidTr="00596128">
        <w:tc>
          <w:tcPr>
            <w:tcW w:w="378" w:type="dxa"/>
          </w:tcPr>
          <w:p w14:paraId="5F033A9E" w14:textId="77777777" w:rsidR="00484377" w:rsidRPr="00484377" w:rsidRDefault="00484377" w:rsidP="00596128">
            <w:pPr>
              <w:rPr>
                <w:rFonts w:ascii="Arial" w:hAnsi="Arial" w:cs="Arial"/>
              </w:rPr>
            </w:pPr>
          </w:p>
        </w:tc>
        <w:tc>
          <w:tcPr>
            <w:tcW w:w="7470" w:type="dxa"/>
          </w:tcPr>
          <w:p w14:paraId="19ECB39D" w14:textId="77777777" w:rsidR="00484377" w:rsidRPr="00484377" w:rsidRDefault="00484377" w:rsidP="00596128">
            <w:pPr>
              <w:rPr>
                <w:rFonts w:ascii="Arial" w:hAnsi="Arial" w:cs="Arial"/>
              </w:rPr>
            </w:pPr>
            <w:r w:rsidRPr="00484377">
              <w:rPr>
                <w:rFonts w:ascii="Arial" w:hAnsi="Arial" w:cs="Arial"/>
              </w:rPr>
              <w:t>Learn how to get enduring involvement of companies</w:t>
            </w:r>
          </w:p>
        </w:tc>
        <w:tc>
          <w:tcPr>
            <w:tcW w:w="900" w:type="dxa"/>
          </w:tcPr>
          <w:p w14:paraId="28B35D50" w14:textId="77777777" w:rsidR="00484377" w:rsidRPr="00484377" w:rsidRDefault="00484377" w:rsidP="00596128">
            <w:pPr>
              <w:ind w:left="1746" w:hanging="1746"/>
              <w:rPr>
                <w:rFonts w:ascii="Arial" w:hAnsi="Arial" w:cs="Arial"/>
              </w:rPr>
            </w:pPr>
            <w:r w:rsidRPr="00484377">
              <w:rPr>
                <w:rFonts w:ascii="Arial" w:hAnsi="Arial" w:cs="Arial"/>
              </w:rPr>
              <w:t>unmet</w:t>
            </w:r>
          </w:p>
        </w:tc>
      </w:tr>
      <w:tr w:rsidR="00484377" w:rsidRPr="00484377" w14:paraId="65A8C592" w14:textId="77777777" w:rsidTr="00596128">
        <w:tc>
          <w:tcPr>
            <w:tcW w:w="378" w:type="dxa"/>
          </w:tcPr>
          <w:p w14:paraId="61B9292A" w14:textId="77777777" w:rsidR="00484377" w:rsidRPr="00484377" w:rsidRDefault="00484377" w:rsidP="00596128">
            <w:pPr>
              <w:rPr>
                <w:rFonts w:ascii="Arial" w:hAnsi="Arial" w:cs="Arial"/>
              </w:rPr>
            </w:pPr>
          </w:p>
        </w:tc>
        <w:tc>
          <w:tcPr>
            <w:tcW w:w="7470" w:type="dxa"/>
          </w:tcPr>
          <w:p w14:paraId="176D1663" w14:textId="77777777" w:rsidR="00484377" w:rsidRPr="00484377" w:rsidRDefault="00484377" w:rsidP="00596128">
            <w:pPr>
              <w:rPr>
                <w:rFonts w:ascii="Arial" w:hAnsi="Arial" w:cs="Arial"/>
              </w:rPr>
            </w:pPr>
            <w:r w:rsidRPr="00484377">
              <w:rPr>
                <w:rFonts w:ascii="Arial" w:hAnsi="Arial" w:cs="Arial"/>
              </w:rPr>
              <w:t>Learn the Membership structures of other ERCs</w:t>
            </w:r>
          </w:p>
        </w:tc>
        <w:tc>
          <w:tcPr>
            <w:tcW w:w="900" w:type="dxa"/>
          </w:tcPr>
          <w:p w14:paraId="4F009D8B" w14:textId="77777777" w:rsidR="00484377" w:rsidRPr="00484377" w:rsidRDefault="00484377" w:rsidP="00596128">
            <w:pPr>
              <w:ind w:left="1746" w:hanging="1746"/>
              <w:rPr>
                <w:rFonts w:ascii="Arial" w:hAnsi="Arial" w:cs="Arial"/>
              </w:rPr>
            </w:pPr>
            <w:r w:rsidRPr="00484377">
              <w:rPr>
                <w:rFonts w:ascii="Arial" w:hAnsi="Arial" w:cs="Arial"/>
              </w:rPr>
              <w:t>unmet</w:t>
            </w:r>
          </w:p>
        </w:tc>
      </w:tr>
      <w:tr w:rsidR="00484377" w:rsidRPr="00484377" w14:paraId="11F56E05" w14:textId="77777777" w:rsidTr="00596128">
        <w:tc>
          <w:tcPr>
            <w:tcW w:w="378" w:type="dxa"/>
          </w:tcPr>
          <w:p w14:paraId="16B05758" w14:textId="77777777" w:rsidR="00484377" w:rsidRPr="00484377" w:rsidRDefault="00484377" w:rsidP="00596128">
            <w:pPr>
              <w:rPr>
                <w:rFonts w:ascii="Arial" w:hAnsi="Arial" w:cs="Arial"/>
              </w:rPr>
            </w:pPr>
          </w:p>
        </w:tc>
        <w:tc>
          <w:tcPr>
            <w:tcW w:w="7470" w:type="dxa"/>
          </w:tcPr>
          <w:p w14:paraId="061394A1" w14:textId="77777777" w:rsidR="00484377" w:rsidRPr="00484377" w:rsidRDefault="00484377" w:rsidP="00596128">
            <w:pPr>
              <w:rPr>
                <w:rFonts w:ascii="Arial" w:hAnsi="Arial" w:cs="Arial"/>
              </w:rPr>
            </w:pPr>
            <w:r w:rsidRPr="00484377">
              <w:rPr>
                <w:rFonts w:ascii="Arial" w:hAnsi="Arial" w:cs="Arial"/>
              </w:rPr>
              <w:t>Learn how to get more than the minority of students involved in entrepreneurship</w:t>
            </w:r>
          </w:p>
        </w:tc>
        <w:tc>
          <w:tcPr>
            <w:tcW w:w="900" w:type="dxa"/>
          </w:tcPr>
          <w:p w14:paraId="383986CE" w14:textId="77777777" w:rsidR="00484377" w:rsidRPr="00484377" w:rsidRDefault="00484377" w:rsidP="00596128">
            <w:pPr>
              <w:ind w:left="1746" w:hanging="1746"/>
              <w:rPr>
                <w:rFonts w:ascii="Arial" w:hAnsi="Arial" w:cs="Arial"/>
              </w:rPr>
            </w:pPr>
            <w:r w:rsidRPr="00484377">
              <w:rPr>
                <w:rFonts w:ascii="Arial" w:hAnsi="Arial" w:cs="Arial"/>
              </w:rPr>
              <w:t>met</w:t>
            </w:r>
          </w:p>
        </w:tc>
      </w:tr>
      <w:tr w:rsidR="00484377" w:rsidRPr="00484377" w14:paraId="73AF2F18" w14:textId="77777777" w:rsidTr="00596128">
        <w:tc>
          <w:tcPr>
            <w:tcW w:w="378" w:type="dxa"/>
          </w:tcPr>
          <w:p w14:paraId="0F8A7FD9" w14:textId="77777777" w:rsidR="00484377" w:rsidRPr="00484377" w:rsidRDefault="00484377" w:rsidP="00596128">
            <w:pPr>
              <w:rPr>
                <w:rFonts w:ascii="Arial" w:hAnsi="Arial" w:cs="Arial"/>
              </w:rPr>
            </w:pPr>
          </w:p>
        </w:tc>
        <w:tc>
          <w:tcPr>
            <w:tcW w:w="7470" w:type="dxa"/>
          </w:tcPr>
          <w:p w14:paraId="4F576CFE" w14:textId="77777777" w:rsidR="00484377" w:rsidRPr="00484377" w:rsidRDefault="00484377" w:rsidP="00596128">
            <w:pPr>
              <w:rPr>
                <w:rFonts w:ascii="Arial" w:hAnsi="Arial" w:cs="Arial"/>
              </w:rPr>
            </w:pPr>
            <w:r w:rsidRPr="00484377">
              <w:rPr>
                <w:rFonts w:ascii="Arial" w:hAnsi="Arial" w:cs="Arial"/>
              </w:rPr>
              <w:t>Learn best practices that can be applied overseas</w:t>
            </w:r>
          </w:p>
        </w:tc>
        <w:tc>
          <w:tcPr>
            <w:tcW w:w="900" w:type="dxa"/>
          </w:tcPr>
          <w:p w14:paraId="67FD18D9" w14:textId="77777777" w:rsidR="00484377" w:rsidRPr="00484377" w:rsidRDefault="00484377" w:rsidP="00596128">
            <w:pPr>
              <w:ind w:left="1746" w:hanging="1746"/>
              <w:rPr>
                <w:rFonts w:ascii="Arial" w:hAnsi="Arial" w:cs="Arial"/>
              </w:rPr>
            </w:pPr>
            <w:r w:rsidRPr="00484377">
              <w:rPr>
                <w:rFonts w:ascii="Arial" w:hAnsi="Arial" w:cs="Arial"/>
              </w:rPr>
              <w:t>unmet</w:t>
            </w:r>
          </w:p>
        </w:tc>
      </w:tr>
      <w:tr w:rsidR="00484377" w:rsidRPr="00484377" w14:paraId="55412F0F" w14:textId="77777777" w:rsidTr="00596128">
        <w:tc>
          <w:tcPr>
            <w:tcW w:w="7848" w:type="dxa"/>
            <w:gridSpan w:val="2"/>
          </w:tcPr>
          <w:p w14:paraId="22AEAC00" w14:textId="77777777" w:rsidR="00484377" w:rsidRPr="00484377" w:rsidRDefault="00484377" w:rsidP="00596128">
            <w:pPr>
              <w:rPr>
                <w:rFonts w:ascii="Arial" w:hAnsi="Arial" w:cs="Arial"/>
              </w:rPr>
            </w:pPr>
            <w:r w:rsidRPr="00484377">
              <w:rPr>
                <w:rFonts w:ascii="Arial" w:hAnsi="Arial" w:cs="Arial"/>
              </w:rPr>
              <w:t>general</w:t>
            </w:r>
          </w:p>
        </w:tc>
        <w:tc>
          <w:tcPr>
            <w:tcW w:w="900" w:type="dxa"/>
          </w:tcPr>
          <w:p w14:paraId="22092E47" w14:textId="77777777" w:rsidR="00484377" w:rsidRPr="00484377" w:rsidRDefault="00484377" w:rsidP="00596128">
            <w:pPr>
              <w:ind w:left="1746" w:hanging="1746"/>
              <w:rPr>
                <w:rFonts w:ascii="Arial" w:hAnsi="Arial" w:cs="Arial"/>
              </w:rPr>
            </w:pPr>
          </w:p>
        </w:tc>
      </w:tr>
      <w:tr w:rsidR="00484377" w:rsidRPr="00484377" w14:paraId="57425272" w14:textId="77777777" w:rsidTr="00596128">
        <w:tc>
          <w:tcPr>
            <w:tcW w:w="378" w:type="dxa"/>
          </w:tcPr>
          <w:p w14:paraId="40B7476A" w14:textId="77777777" w:rsidR="00484377" w:rsidRPr="00484377" w:rsidRDefault="00484377" w:rsidP="00596128">
            <w:pPr>
              <w:rPr>
                <w:rFonts w:ascii="Arial" w:hAnsi="Arial" w:cs="Arial"/>
              </w:rPr>
            </w:pPr>
          </w:p>
        </w:tc>
        <w:tc>
          <w:tcPr>
            <w:tcW w:w="7470" w:type="dxa"/>
          </w:tcPr>
          <w:p w14:paraId="523B75BD" w14:textId="77777777" w:rsidR="00484377" w:rsidRPr="00484377" w:rsidRDefault="00484377" w:rsidP="00596128">
            <w:pPr>
              <w:rPr>
                <w:rFonts w:ascii="Arial" w:hAnsi="Arial" w:cs="Arial"/>
              </w:rPr>
            </w:pPr>
            <w:r w:rsidRPr="00484377">
              <w:rPr>
                <w:rFonts w:ascii="Arial" w:hAnsi="Arial" w:cs="Arial"/>
              </w:rPr>
              <w:t>Harvest / adapt something new</w:t>
            </w:r>
          </w:p>
        </w:tc>
        <w:tc>
          <w:tcPr>
            <w:tcW w:w="900" w:type="dxa"/>
          </w:tcPr>
          <w:p w14:paraId="4E20B165" w14:textId="77777777" w:rsidR="00484377" w:rsidRPr="00484377" w:rsidRDefault="00484377" w:rsidP="00596128">
            <w:pPr>
              <w:ind w:left="1746" w:hanging="1746"/>
              <w:rPr>
                <w:rFonts w:ascii="Arial" w:hAnsi="Arial" w:cs="Arial"/>
              </w:rPr>
            </w:pPr>
            <w:r w:rsidRPr="00484377">
              <w:rPr>
                <w:rFonts w:ascii="Arial" w:hAnsi="Arial" w:cs="Arial"/>
              </w:rPr>
              <w:t>met</w:t>
            </w:r>
          </w:p>
        </w:tc>
      </w:tr>
      <w:tr w:rsidR="00484377" w:rsidRPr="00484377" w14:paraId="52CC2BA4" w14:textId="77777777" w:rsidTr="00596128">
        <w:tc>
          <w:tcPr>
            <w:tcW w:w="378" w:type="dxa"/>
          </w:tcPr>
          <w:p w14:paraId="2661C8B1" w14:textId="77777777" w:rsidR="00484377" w:rsidRPr="00484377" w:rsidRDefault="00484377" w:rsidP="00596128">
            <w:pPr>
              <w:rPr>
                <w:rFonts w:ascii="Arial" w:hAnsi="Arial" w:cs="Arial"/>
              </w:rPr>
            </w:pPr>
          </w:p>
        </w:tc>
        <w:tc>
          <w:tcPr>
            <w:tcW w:w="7470" w:type="dxa"/>
          </w:tcPr>
          <w:p w14:paraId="105CE9A6" w14:textId="77777777" w:rsidR="00484377" w:rsidRPr="00484377" w:rsidRDefault="00484377" w:rsidP="00596128">
            <w:pPr>
              <w:rPr>
                <w:rFonts w:ascii="Arial" w:hAnsi="Arial" w:cs="Arial"/>
              </w:rPr>
            </w:pPr>
            <w:r w:rsidRPr="00484377">
              <w:rPr>
                <w:rFonts w:ascii="Arial" w:hAnsi="Arial" w:cs="Arial"/>
              </w:rPr>
              <w:t>Hear about things that DIDN’T work</w:t>
            </w:r>
          </w:p>
        </w:tc>
        <w:tc>
          <w:tcPr>
            <w:tcW w:w="900" w:type="dxa"/>
          </w:tcPr>
          <w:p w14:paraId="577C3362" w14:textId="77777777" w:rsidR="00484377" w:rsidRPr="00484377" w:rsidRDefault="00484377" w:rsidP="00596128">
            <w:pPr>
              <w:ind w:left="1746" w:hanging="1746"/>
              <w:rPr>
                <w:rFonts w:ascii="Arial" w:hAnsi="Arial" w:cs="Arial"/>
              </w:rPr>
            </w:pPr>
            <w:r w:rsidRPr="00484377">
              <w:rPr>
                <w:rFonts w:ascii="Arial" w:hAnsi="Arial" w:cs="Arial"/>
              </w:rPr>
              <w:t>met</w:t>
            </w:r>
          </w:p>
        </w:tc>
      </w:tr>
      <w:tr w:rsidR="00484377" w:rsidRPr="00484377" w14:paraId="675A8F69" w14:textId="77777777" w:rsidTr="00596128">
        <w:tc>
          <w:tcPr>
            <w:tcW w:w="7848" w:type="dxa"/>
            <w:gridSpan w:val="2"/>
          </w:tcPr>
          <w:p w14:paraId="7DB301C6" w14:textId="77777777" w:rsidR="00484377" w:rsidRPr="00484377" w:rsidRDefault="00484377" w:rsidP="00596128">
            <w:pPr>
              <w:rPr>
                <w:rFonts w:ascii="Arial" w:hAnsi="Arial" w:cs="Arial"/>
              </w:rPr>
            </w:pPr>
            <w:r w:rsidRPr="00484377">
              <w:rPr>
                <w:rFonts w:ascii="Arial" w:hAnsi="Arial" w:cs="Arial"/>
              </w:rPr>
              <w:t>general ERC management</w:t>
            </w:r>
          </w:p>
        </w:tc>
        <w:tc>
          <w:tcPr>
            <w:tcW w:w="900" w:type="dxa"/>
          </w:tcPr>
          <w:p w14:paraId="575808E8" w14:textId="77777777" w:rsidR="00484377" w:rsidRPr="00484377" w:rsidRDefault="00484377" w:rsidP="00596128">
            <w:pPr>
              <w:ind w:left="1746" w:hanging="1746"/>
              <w:rPr>
                <w:rFonts w:ascii="Arial" w:hAnsi="Arial" w:cs="Arial"/>
              </w:rPr>
            </w:pPr>
          </w:p>
        </w:tc>
      </w:tr>
      <w:tr w:rsidR="00484377" w:rsidRPr="00484377" w14:paraId="5E7A98C3" w14:textId="77777777" w:rsidTr="00596128">
        <w:tc>
          <w:tcPr>
            <w:tcW w:w="378" w:type="dxa"/>
          </w:tcPr>
          <w:p w14:paraId="183C94E6" w14:textId="77777777" w:rsidR="00484377" w:rsidRPr="00484377" w:rsidRDefault="00484377" w:rsidP="00596128">
            <w:pPr>
              <w:rPr>
                <w:rFonts w:ascii="Arial" w:hAnsi="Arial" w:cs="Arial"/>
              </w:rPr>
            </w:pPr>
          </w:p>
        </w:tc>
        <w:tc>
          <w:tcPr>
            <w:tcW w:w="7470" w:type="dxa"/>
          </w:tcPr>
          <w:p w14:paraId="672908A7" w14:textId="77777777" w:rsidR="00484377" w:rsidRPr="00484377" w:rsidRDefault="00484377" w:rsidP="00596128">
            <w:pPr>
              <w:rPr>
                <w:rFonts w:ascii="Arial" w:hAnsi="Arial" w:cs="Arial"/>
              </w:rPr>
            </w:pPr>
            <w:r w:rsidRPr="00484377">
              <w:rPr>
                <w:rFonts w:ascii="Arial" w:hAnsi="Arial" w:cs="Arial"/>
              </w:rPr>
              <w:t>Hear more about sustainability strategies*</w:t>
            </w:r>
          </w:p>
        </w:tc>
        <w:tc>
          <w:tcPr>
            <w:tcW w:w="900" w:type="dxa"/>
          </w:tcPr>
          <w:p w14:paraId="2C3DEB5A" w14:textId="77777777" w:rsidR="00484377" w:rsidRPr="00484377" w:rsidRDefault="00484377" w:rsidP="00596128">
            <w:pPr>
              <w:ind w:left="1746" w:hanging="1746"/>
              <w:rPr>
                <w:rFonts w:ascii="Arial" w:hAnsi="Arial" w:cs="Arial"/>
              </w:rPr>
            </w:pPr>
            <w:r w:rsidRPr="00484377">
              <w:rPr>
                <w:rFonts w:ascii="Arial" w:hAnsi="Arial" w:cs="Arial"/>
              </w:rPr>
              <w:t>unmet</w:t>
            </w:r>
          </w:p>
        </w:tc>
      </w:tr>
      <w:tr w:rsidR="00484377" w:rsidRPr="00484377" w14:paraId="7DE994D9" w14:textId="77777777" w:rsidTr="00596128">
        <w:tc>
          <w:tcPr>
            <w:tcW w:w="378" w:type="dxa"/>
          </w:tcPr>
          <w:p w14:paraId="20434C1B" w14:textId="77777777" w:rsidR="00484377" w:rsidRPr="00484377" w:rsidRDefault="00484377" w:rsidP="00596128">
            <w:pPr>
              <w:rPr>
                <w:rFonts w:ascii="Arial" w:hAnsi="Arial" w:cs="Arial"/>
              </w:rPr>
            </w:pPr>
          </w:p>
        </w:tc>
        <w:tc>
          <w:tcPr>
            <w:tcW w:w="7470" w:type="dxa"/>
          </w:tcPr>
          <w:p w14:paraId="50CB646D" w14:textId="77777777" w:rsidR="00484377" w:rsidRPr="00484377" w:rsidRDefault="00484377" w:rsidP="00596128">
            <w:pPr>
              <w:rPr>
                <w:rFonts w:ascii="Arial" w:hAnsi="Arial" w:cs="Arial"/>
              </w:rPr>
            </w:pPr>
            <w:r w:rsidRPr="00484377">
              <w:rPr>
                <w:rFonts w:ascii="Arial" w:hAnsi="Arial" w:cs="Arial"/>
              </w:rPr>
              <w:t>Learn how to address the diversity of ideas (nascent/mature, big/small, …)</w:t>
            </w:r>
          </w:p>
        </w:tc>
        <w:tc>
          <w:tcPr>
            <w:tcW w:w="900" w:type="dxa"/>
          </w:tcPr>
          <w:p w14:paraId="25D8816A" w14:textId="77777777" w:rsidR="00484377" w:rsidRPr="00484377" w:rsidRDefault="00484377" w:rsidP="00596128">
            <w:pPr>
              <w:ind w:left="1746" w:hanging="1746"/>
              <w:rPr>
                <w:rFonts w:ascii="Arial" w:hAnsi="Arial" w:cs="Arial"/>
              </w:rPr>
            </w:pPr>
            <w:r w:rsidRPr="00484377">
              <w:rPr>
                <w:rFonts w:ascii="Arial" w:hAnsi="Arial" w:cs="Arial"/>
              </w:rPr>
              <w:t>unmet</w:t>
            </w:r>
          </w:p>
        </w:tc>
      </w:tr>
      <w:tr w:rsidR="00484377" w:rsidRPr="00484377" w14:paraId="6737A926" w14:textId="77777777" w:rsidTr="00596128">
        <w:tc>
          <w:tcPr>
            <w:tcW w:w="378" w:type="dxa"/>
          </w:tcPr>
          <w:p w14:paraId="050044C4" w14:textId="77777777" w:rsidR="00484377" w:rsidRPr="00484377" w:rsidRDefault="00484377" w:rsidP="00596128">
            <w:pPr>
              <w:rPr>
                <w:rFonts w:ascii="Arial" w:hAnsi="Arial" w:cs="Arial"/>
              </w:rPr>
            </w:pPr>
          </w:p>
        </w:tc>
        <w:tc>
          <w:tcPr>
            <w:tcW w:w="7470" w:type="dxa"/>
          </w:tcPr>
          <w:p w14:paraId="765AD776" w14:textId="77777777" w:rsidR="00484377" w:rsidRPr="00484377" w:rsidRDefault="00484377" w:rsidP="00596128">
            <w:pPr>
              <w:rPr>
                <w:rFonts w:ascii="Arial" w:hAnsi="Arial" w:cs="Arial"/>
              </w:rPr>
            </w:pPr>
            <w:r w:rsidRPr="00484377">
              <w:rPr>
                <w:rFonts w:ascii="Arial" w:hAnsi="Arial" w:cs="Arial"/>
              </w:rPr>
              <w:t>Learn how to think and operate better as a multi-university center</w:t>
            </w:r>
          </w:p>
        </w:tc>
        <w:tc>
          <w:tcPr>
            <w:tcW w:w="900" w:type="dxa"/>
          </w:tcPr>
          <w:p w14:paraId="1608B5EB" w14:textId="77777777" w:rsidR="00484377" w:rsidRPr="00484377" w:rsidRDefault="00484377" w:rsidP="00596128">
            <w:pPr>
              <w:ind w:left="1746" w:hanging="1746"/>
              <w:rPr>
                <w:rFonts w:ascii="Arial" w:hAnsi="Arial" w:cs="Arial"/>
              </w:rPr>
            </w:pPr>
            <w:r w:rsidRPr="00484377">
              <w:rPr>
                <w:rFonts w:ascii="Arial" w:hAnsi="Arial" w:cs="Arial"/>
              </w:rPr>
              <w:t>unmet</w:t>
            </w:r>
          </w:p>
        </w:tc>
      </w:tr>
    </w:tbl>
    <w:p w14:paraId="5D60FA28" w14:textId="77777777" w:rsidR="00484377" w:rsidRPr="00484377" w:rsidRDefault="00484377" w:rsidP="00484377">
      <w:pPr>
        <w:spacing w:after="120"/>
        <w:ind w:left="360"/>
        <w:rPr>
          <w:rFonts w:ascii="Arial" w:hAnsi="Arial" w:cs="Arial"/>
        </w:rPr>
      </w:pPr>
    </w:p>
    <w:p w14:paraId="6C69CB30" w14:textId="77777777" w:rsidR="00484377" w:rsidRPr="00484377" w:rsidRDefault="00484377" w:rsidP="00484377">
      <w:pPr>
        <w:spacing w:after="120"/>
        <w:ind w:left="360"/>
        <w:rPr>
          <w:rFonts w:ascii="Arial" w:hAnsi="Arial" w:cs="Arial"/>
          <w:sz w:val="20"/>
        </w:rPr>
      </w:pPr>
      <w:r w:rsidRPr="00484377">
        <w:rPr>
          <w:rFonts w:ascii="Arial" w:hAnsi="Arial" w:cs="Arial"/>
          <w:sz w:val="20"/>
        </w:rPr>
        <w:t>* potential cross-functional session at the Annual Meeting</w:t>
      </w:r>
    </w:p>
    <w:p w14:paraId="31A4D78A" w14:textId="77777777" w:rsidR="005347B1" w:rsidRDefault="005347B1">
      <w:pPr>
        <w:rPr>
          <w:rFonts w:ascii="Arial" w:hAnsi="Arial" w:cs="Arial"/>
          <w:sz w:val="20"/>
          <w:szCs w:val="20"/>
        </w:rPr>
      </w:pPr>
    </w:p>
    <w:p w14:paraId="1BEDA094" w14:textId="77777777" w:rsidR="005347B1" w:rsidRDefault="005347B1">
      <w:pPr>
        <w:rPr>
          <w:rFonts w:ascii="Arial" w:hAnsi="Arial" w:cs="Arial"/>
          <w:sz w:val="20"/>
          <w:szCs w:val="20"/>
        </w:rPr>
      </w:pPr>
    </w:p>
    <w:p w14:paraId="06360045" w14:textId="77777777" w:rsidR="00CE5081" w:rsidRPr="005347B1" w:rsidRDefault="008E5E3E">
      <w:pPr>
        <w:rPr>
          <w:rFonts w:ascii="Arial" w:hAnsi="Arial" w:cs="Arial"/>
          <w:b/>
          <w:sz w:val="20"/>
          <w:szCs w:val="20"/>
        </w:rPr>
      </w:pPr>
      <w:r w:rsidRPr="005347B1">
        <w:rPr>
          <w:rFonts w:ascii="Arial" w:hAnsi="Arial" w:cs="Arial"/>
          <w:b/>
          <w:sz w:val="20"/>
          <w:szCs w:val="20"/>
        </w:rPr>
        <w:br w:type="page"/>
      </w:r>
      <w:r w:rsidR="00CE5081" w:rsidRPr="005347B1">
        <w:rPr>
          <w:rFonts w:ascii="Arial" w:hAnsi="Arial" w:cs="Arial"/>
          <w:b/>
          <w:sz w:val="20"/>
          <w:szCs w:val="20"/>
        </w:rPr>
        <w:t>Trends for University Technology Transfer</w:t>
      </w:r>
    </w:p>
    <w:p w14:paraId="49C683B3" w14:textId="7647BA7C" w:rsidR="00EB0588" w:rsidRPr="005347B1" w:rsidRDefault="00CE5081">
      <w:pPr>
        <w:rPr>
          <w:rFonts w:ascii="Arial" w:hAnsi="Arial" w:cs="Arial"/>
          <w:sz w:val="20"/>
          <w:szCs w:val="20"/>
        </w:rPr>
      </w:pPr>
      <w:r w:rsidRPr="005347B1">
        <w:rPr>
          <w:rFonts w:ascii="Arial" w:hAnsi="Arial" w:cs="Arial"/>
          <w:sz w:val="20"/>
          <w:szCs w:val="20"/>
        </w:rPr>
        <w:t>Tara</w:t>
      </w:r>
      <w:r w:rsidR="008E5E3E" w:rsidRPr="005347B1">
        <w:rPr>
          <w:rFonts w:ascii="Arial" w:hAnsi="Arial" w:cs="Arial"/>
          <w:sz w:val="20"/>
          <w:szCs w:val="20"/>
        </w:rPr>
        <w:t xml:space="preserve"> Branstad (CMU</w:t>
      </w:r>
      <w:r w:rsidR="008A534A">
        <w:rPr>
          <w:rFonts w:ascii="Arial" w:hAnsi="Arial" w:cs="Arial"/>
          <w:sz w:val="20"/>
          <w:szCs w:val="20"/>
        </w:rPr>
        <w:t xml:space="preserve"> Center for Technology Transfer and Enterprise Creation</w:t>
      </w:r>
      <w:r w:rsidR="008E5E3E" w:rsidRPr="005347B1">
        <w:rPr>
          <w:rFonts w:ascii="Arial" w:hAnsi="Arial" w:cs="Arial"/>
          <w:sz w:val="20"/>
          <w:szCs w:val="20"/>
        </w:rPr>
        <w:t>)</w:t>
      </w:r>
    </w:p>
    <w:p w14:paraId="696D9F2C" w14:textId="77777777" w:rsidR="00CE5081" w:rsidRPr="005347B1" w:rsidRDefault="00CE5081">
      <w:pPr>
        <w:rPr>
          <w:rFonts w:ascii="Arial" w:hAnsi="Arial" w:cs="Arial"/>
          <w:sz w:val="20"/>
          <w:szCs w:val="20"/>
        </w:rPr>
      </w:pPr>
    </w:p>
    <w:p w14:paraId="1ECBFA44" w14:textId="17682E28" w:rsidR="0016717A" w:rsidRPr="004254AA" w:rsidRDefault="0016717A">
      <w:pPr>
        <w:rPr>
          <w:rFonts w:ascii="Arial" w:hAnsi="Arial" w:cs="Arial"/>
          <w:sz w:val="20"/>
          <w:szCs w:val="20"/>
          <w:u w:val="single"/>
        </w:rPr>
      </w:pPr>
      <w:r w:rsidRPr="004254AA">
        <w:rPr>
          <w:rFonts w:ascii="Arial" w:hAnsi="Arial" w:cs="Arial"/>
          <w:sz w:val="20"/>
          <w:szCs w:val="20"/>
          <w:u w:val="single"/>
        </w:rPr>
        <w:t>Highlights &amp; key points</w:t>
      </w:r>
      <w:r w:rsidR="00EB0588">
        <w:rPr>
          <w:rFonts w:ascii="Arial" w:hAnsi="Arial" w:cs="Arial"/>
          <w:sz w:val="20"/>
          <w:szCs w:val="20"/>
          <w:u w:val="single"/>
        </w:rPr>
        <w:t xml:space="preserve"> (see attached slides)</w:t>
      </w:r>
    </w:p>
    <w:p w14:paraId="269C35DD" w14:textId="77777777" w:rsidR="0016717A" w:rsidRDefault="0016717A">
      <w:pPr>
        <w:rPr>
          <w:rFonts w:ascii="Arial" w:hAnsi="Arial" w:cs="Arial"/>
          <w:sz w:val="20"/>
          <w:szCs w:val="20"/>
        </w:rPr>
      </w:pPr>
    </w:p>
    <w:p w14:paraId="27B3998B" w14:textId="6FD0C1F7" w:rsidR="0016717A" w:rsidRDefault="0016717A" w:rsidP="0016717A">
      <w:pPr>
        <w:rPr>
          <w:rFonts w:ascii="Arial" w:hAnsi="Arial" w:cs="Arial"/>
          <w:sz w:val="20"/>
          <w:szCs w:val="20"/>
        </w:rPr>
      </w:pPr>
      <w:r>
        <w:rPr>
          <w:rFonts w:ascii="Arial" w:hAnsi="Arial" w:cs="Arial"/>
          <w:sz w:val="20"/>
          <w:szCs w:val="20"/>
        </w:rPr>
        <w:t>Many university a</w:t>
      </w:r>
      <w:r w:rsidR="00CE5081" w:rsidRPr="005347B1">
        <w:rPr>
          <w:rFonts w:ascii="Arial" w:hAnsi="Arial" w:cs="Arial"/>
          <w:sz w:val="20"/>
          <w:szCs w:val="20"/>
        </w:rPr>
        <w:t>dministration</w:t>
      </w:r>
      <w:r>
        <w:rPr>
          <w:rFonts w:ascii="Arial" w:hAnsi="Arial" w:cs="Arial"/>
          <w:sz w:val="20"/>
          <w:szCs w:val="20"/>
        </w:rPr>
        <w:t>s</w:t>
      </w:r>
      <w:r w:rsidR="00CE5081" w:rsidRPr="005347B1">
        <w:rPr>
          <w:rFonts w:ascii="Arial" w:hAnsi="Arial" w:cs="Arial"/>
          <w:sz w:val="20"/>
          <w:szCs w:val="20"/>
        </w:rPr>
        <w:t xml:space="preserve"> </w:t>
      </w:r>
      <w:r>
        <w:rPr>
          <w:rFonts w:ascii="Arial" w:hAnsi="Arial" w:cs="Arial"/>
          <w:sz w:val="20"/>
          <w:szCs w:val="20"/>
        </w:rPr>
        <w:t>emphasize</w:t>
      </w:r>
      <w:r w:rsidR="00CE5081" w:rsidRPr="005347B1">
        <w:rPr>
          <w:rFonts w:ascii="Arial" w:hAnsi="Arial" w:cs="Arial"/>
          <w:sz w:val="20"/>
          <w:szCs w:val="20"/>
        </w:rPr>
        <w:t xml:space="preserve"> royalty revenue stream</w:t>
      </w:r>
      <w:r>
        <w:rPr>
          <w:rFonts w:ascii="Arial" w:hAnsi="Arial" w:cs="Arial"/>
          <w:sz w:val="20"/>
          <w:szCs w:val="20"/>
        </w:rPr>
        <w:t xml:space="preserve"> and thus view that to be their TTO’s top priority. CMU’s view of tech transfer is as a service to faculty, staff and students. An additional reason for CMU’s focus on startups is regional economic </w:t>
      </w:r>
      <w:r w:rsidR="00E0577D">
        <w:rPr>
          <w:rFonts w:ascii="Arial" w:hAnsi="Arial" w:cs="Arial"/>
          <w:sz w:val="20"/>
          <w:szCs w:val="20"/>
        </w:rPr>
        <w:t>development, which</w:t>
      </w:r>
      <w:r>
        <w:rPr>
          <w:rFonts w:ascii="Arial" w:hAnsi="Arial" w:cs="Arial"/>
          <w:sz w:val="20"/>
          <w:szCs w:val="20"/>
        </w:rPr>
        <w:t xml:space="preserve"> is an element of the university’s strategy.</w:t>
      </w:r>
    </w:p>
    <w:p w14:paraId="7B5B3A91" w14:textId="77777777" w:rsidR="0016717A" w:rsidRDefault="0016717A">
      <w:pPr>
        <w:rPr>
          <w:rFonts w:ascii="Arial" w:hAnsi="Arial" w:cs="Arial"/>
          <w:sz w:val="20"/>
          <w:szCs w:val="20"/>
        </w:rPr>
      </w:pPr>
    </w:p>
    <w:p w14:paraId="2AC7FC08" w14:textId="2E523709" w:rsidR="00BF2C11" w:rsidRPr="005347B1" w:rsidRDefault="0016717A">
      <w:pPr>
        <w:rPr>
          <w:rFonts w:ascii="Arial" w:hAnsi="Arial" w:cs="Arial"/>
          <w:sz w:val="20"/>
          <w:szCs w:val="20"/>
        </w:rPr>
      </w:pPr>
      <w:r>
        <w:rPr>
          <w:rFonts w:ascii="Arial" w:hAnsi="Arial" w:cs="Arial"/>
          <w:sz w:val="20"/>
          <w:szCs w:val="20"/>
        </w:rPr>
        <w:t xml:space="preserve">Open sourcing and </w:t>
      </w:r>
      <w:r w:rsidR="00BF2C11" w:rsidRPr="005347B1">
        <w:rPr>
          <w:rFonts w:ascii="Arial" w:hAnsi="Arial" w:cs="Arial"/>
          <w:sz w:val="20"/>
          <w:szCs w:val="20"/>
        </w:rPr>
        <w:t xml:space="preserve">putting </w:t>
      </w:r>
      <w:r>
        <w:rPr>
          <w:rFonts w:ascii="Arial" w:hAnsi="Arial" w:cs="Arial"/>
          <w:sz w:val="20"/>
          <w:szCs w:val="20"/>
        </w:rPr>
        <w:t>intellectual property</w:t>
      </w:r>
      <w:r w:rsidR="00BF2C11" w:rsidRPr="005347B1">
        <w:rPr>
          <w:rFonts w:ascii="Arial" w:hAnsi="Arial" w:cs="Arial"/>
          <w:sz w:val="20"/>
          <w:szCs w:val="20"/>
        </w:rPr>
        <w:t xml:space="preserve"> into the public domain</w:t>
      </w:r>
      <w:r>
        <w:rPr>
          <w:rFonts w:ascii="Arial" w:hAnsi="Arial" w:cs="Arial"/>
          <w:sz w:val="20"/>
          <w:szCs w:val="20"/>
        </w:rPr>
        <w:t xml:space="preserve"> are two different things. The former</w:t>
      </w:r>
      <w:r w:rsidR="00BF2C11" w:rsidRPr="005347B1">
        <w:rPr>
          <w:rFonts w:ascii="Arial" w:hAnsi="Arial" w:cs="Arial"/>
          <w:sz w:val="20"/>
          <w:szCs w:val="20"/>
        </w:rPr>
        <w:t xml:space="preserve"> requires licensing</w:t>
      </w:r>
      <w:r>
        <w:rPr>
          <w:rFonts w:ascii="Arial" w:hAnsi="Arial" w:cs="Arial"/>
          <w:sz w:val="20"/>
          <w:szCs w:val="20"/>
        </w:rPr>
        <w:t>.</w:t>
      </w:r>
    </w:p>
    <w:p w14:paraId="422A9B3E" w14:textId="0AB8C13F" w:rsidR="00BF2C11" w:rsidRDefault="00BF2C11">
      <w:pPr>
        <w:rPr>
          <w:rFonts w:ascii="Arial" w:hAnsi="Arial" w:cs="Arial"/>
          <w:sz w:val="20"/>
          <w:szCs w:val="20"/>
        </w:rPr>
      </w:pPr>
    </w:p>
    <w:p w14:paraId="6CDA422F" w14:textId="26138086" w:rsidR="003C0878" w:rsidRDefault="003C0878">
      <w:pPr>
        <w:rPr>
          <w:rFonts w:ascii="Arial" w:hAnsi="Arial" w:cs="Arial"/>
          <w:sz w:val="20"/>
          <w:szCs w:val="20"/>
        </w:rPr>
      </w:pPr>
      <w:r>
        <w:rPr>
          <w:rFonts w:ascii="Arial" w:hAnsi="Arial" w:cs="Arial"/>
          <w:sz w:val="20"/>
          <w:szCs w:val="20"/>
        </w:rPr>
        <w:t>A common misconception is that only patented things can be licensed. Copyrights, know-how, etc. can also be licensed.</w:t>
      </w:r>
      <w:r w:rsidR="00611CF2">
        <w:rPr>
          <w:rFonts w:ascii="Arial" w:hAnsi="Arial" w:cs="Arial"/>
          <w:sz w:val="20"/>
          <w:szCs w:val="20"/>
        </w:rPr>
        <w:t xml:space="preserve"> </w:t>
      </w:r>
    </w:p>
    <w:p w14:paraId="421B22D1" w14:textId="77777777" w:rsidR="00611CF2" w:rsidRDefault="00611CF2">
      <w:pPr>
        <w:rPr>
          <w:rFonts w:ascii="Arial" w:hAnsi="Arial" w:cs="Arial"/>
          <w:sz w:val="20"/>
          <w:szCs w:val="20"/>
        </w:rPr>
      </w:pPr>
    </w:p>
    <w:p w14:paraId="55364AED" w14:textId="06D1ECC7" w:rsidR="00611CF2" w:rsidRDefault="00611CF2">
      <w:pPr>
        <w:rPr>
          <w:rFonts w:ascii="Arial" w:hAnsi="Arial" w:cs="Arial"/>
          <w:sz w:val="20"/>
          <w:szCs w:val="20"/>
        </w:rPr>
      </w:pPr>
      <w:r>
        <w:rPr>
          <w:rFonts w:ascii="Arial" w:hAnsi="Arial" w:cs="Arial"/>
          <w:sz w:val="20"/>
          <w:szCs w:val="20"/>
        </w:rPr>
        <w:t>Companies look to license patents for freedom to operate more than for th</w:t>
      </w:r>
      <w:r w:rsidR="00E61E08">
        <w:rPr>
          <w:rFonts w:ascii="Arial" w:hAnsi="Arial" w:cs="Arial"/>
          <w:sz w:val="20"/>
          <w:szCs w:val="20"/>
        </w:rPr>
        <w:t>e technological content itself.</w:t>
      </w:r>
    </w:p>
    <w:p w14:paraId="41DD14C4" w14:textId="77777777" w:rsidR="003C0878" w:rsidRDefault="003C0878">
      <w:pPr>
        <w:rPr>
          <w:rFonts w:ascii="Arial" w:hAnsi="Arial" w:cs="Arial"/>
          <w:sz w:val="20"/>
          <w:szCs w:val="20"/>
        </w:rPr>
      </w:pPr>
    </w:p>
    <w:p w14:paraId="7CB2D814" w14:textId="77777777" w:rsidR="00611CF2" w:rsidRPr="005347B1" w:rsidRDefault="003C0878" w:rsidP="00611CF2">
      <w:pPr>
        <w:rPr>
          <w:rFonts w:ascii="Arial" w:hAnsi="Arial" w:cs="Arial"/>
          <w:sz w:val="20"/>
          <w:szCs w:val="20"/>
        </w:rPr>
      </w:pPr>
      <w:r>
        <w:rPr>
          <w:rFonts w:ascii="Arial" w:hAnsi="Arial" w:cs="Arial"/>
          <w:sz w:val="20"/>
          <w:szCs w:val="20"/>
        </w:rPr>
        <w:t>Patenting is expensive to the university and</w:t>
      </w:r>
      <w:r w:rsidR="00BF2C11" w:rsidRPr="005347B1">
        <w:rPr>
          <w:rFonts w:ascii="Arial" w:hAnsi="Arial" w:cs="Arial"/>
          <w:sz w:val="20"/>
          <w:szCs w:val="20"/>
        </w:rPr>
        <w:t xml:space="preserve"> often not worth the money</w:t>
      </w:r>
      <w:r>
        <w:rPr>
          <w:rFonts w:ascii="Arial" w:hAnsi="Arial" w:cs="Arial"/>
          <w:sz w:val="20"/>
          <w:szCs w:val="20"/>
        </w:rPr>
        <w:t>.</w:t>
      </w:r>
      <w:r w:rsidRPr="003C0878">
        <w:rPr>
          <w:rFonts w:ascii="Arial" w:hAnsi="Arial" w:cs="Arial"/>
          <w:sz w:val="20"/>
          <w:szCs w:val="20"/>
        </w:rPr>
        <w:t xml:space="preserve"> </w:t>
      </w:r>
      <w:r>
        <w:rPr>
          <w:rFonts w:ascii="Arial" w:hAnsi="Arial" w:cs="Arial"/>
          <w:sz w:val="20"/>
          <w:szCs w:val="20"/>
        </w:rPr>
        <w:t>At CMU the decision on whether or not to patent</w:t>
      </w:r>
      <w:r w:rsidRPr="005347B1">
        <w:rPr>
          <w:rFonts w:ascii="Arial" w:hAnsi="Arial" w:cs="Arial"/>
          <w:sz w:val="20"/>
          <w:szCs w:val="20"/>
        </w:rPr>
        <w:t xml:space="preserve"> is a conversation between all the people involved in the process – inventors, students, ILO, tech transfer, sponsor, etc.</w:t>
      </w:r>
      <w:r w:rsidR="00611CF2">
        <w:rPr>
          <w:rFonts w:ascii="Arial" w:hAnsi="Arial" w:cs="Arial"/>
          <w:sz w:val="20"/>
          <w:szCs w:val="20"/>
        </w:rPr>
        <w:t xml:space="preserve"> </w:t>
      </w:r>
      <w:r w:rsidR="00611CF2" w:rsidRPr="005347B1">
        <w:rPr>
          <w:rFonts w:ascii="Arial" w:hAnsi="Arial" w:cs="Arial"/>
          <w:sz w:val="20"/>
          <w:szCs w:val="20"/>
        </w:rPr>
        <w:t>Patent budget at CMU is less than 1M a year.</w:t>
      </w:r>
    </w:p>
    <w:p w14:paraId="47B86EE3" w14:textId="7FEB308F" w:rsidR="00BF2C11" w:rsidRPr="005347B1" w:rsidRDefault="00BF2C11" w:rsidP="003C0878">
      <w:pPr>
        <w:rPr>
          <w:rFonts w:ascii="Arial" w:hAnsi="Arial" w:cs="Arial"/>
          <w:sz w:val="20"/>
          <w:szCs w:val="20"/>
        </w:rPr>
      </w:pPr>
    </w:p>
    <w:p w14:paraId="53FDE196" w14:textId="3149843B" w:rsidR="00A243A3" w:rsidRPr="005347B1" w:rsidRDefault="003C0878" w:rsidP="003C0878">
      <w:pPr>
        <w:rPr>
          <w:rFonts w:ascii="Arial" w:hAnsi="Arial" w:cs="Arial"/>
          <w:sz w:val="20"/>
          <w:szCs w:val="20"/>
        </w:rPr>
      </w:pPr>
      <w:r>
        <w:rPr>
          <w:rFonts w:ascii="Arial" w:hAnsi="Arial" w:cs="Arial"/>
          <w:sz w:val="20"/>
          <w:szCs w:val="20"/>
        </w:rPr>
        <w:t>Most universities replace only a tiny portion of research revenues with tech transfer revenues. A fifth can’t cover their patenting costs. Few are picking “big winners” to license.</w:t>
      </w:r>
    </w:p>
    <w:p w14:paraId="6C974AEE" w14:textId="77777777" w:rsidR="00BF2C11" w:rsidRPr="005347B1" w:rsidRDefault="007E733C">
      <w:pPr>
        <w:rPr>
          <w:rFonts w:ascii="Arial" w:hAnsi="Arial" w:cs="Arial"/>
          <w:sz w:val="20"/>
          <w:szCs w:val="20"/>
        </w:rPr>
      </w:pPr>
      <w:r w:rsidRPr="005347B1">
        <w:rPr>
          <w:rFonts w:ascii="Arial" w:hAnsi="Arial" w:cs="Arial"/>
          <w:sz w:val="20"/>
          <w:szCs w:val="20"/>
        </w:rPr>
        <w:t>Revised TTO mission:  Faculty service organization with focus on dissemination of new technologies consistent with mission of universities.</w:t>
      </w:r>
    </w:p>
    <w:p w14:paraId="03227CC8" w14:textId="77777777" w:rsidR="007E733C" w:rsidRPr="005347B1" w:rsidRDefault="007E733C">
      <w:pPr>
        <w:rPr>
          <w:rFonts w:ascii="Arial" w:hAnsi="Arial" w:cs="Arial"/>
          <w:sz w:val="20"/>
          <w:szCs w:val="20"/>
        </w:rPr>
      </w:pPr>
    </w:p>
    <w:p w14:paraId="5D19C2EC" w14:textId="4040825D" w:rsidR="007E733C" w:rsidRPr="005347B1" w:rsidRDefault="007E733C">
      <w:pPr>
        <w:rPr>
          <w:rFonts w:ascii="Arial" w:hAnsi="Arial" w:cs="Arial"/>
          <w:sz w:val="20"/>
          <w:szCs w:val="20"/>
        </w:rPr>
      </w:pPr>
      <w:r w:rsidRPr="005347B1">
        <w:rPr>
          <w:rFonts w:ascii="Arial" w:hAnsi="Arial" w:cs="Arial"/>
          <w:sz w:val="20"/>
          <w:szCs w:val="20"/>
        </w:rPr>
        <w:t xml:space="preserve">CMU </w:t>
      </w:r>
      <w:r w:rsidR="00611CF2">
        <w:rPr>
          <w:rFonts w:ascii="Arial" w:hAnsi="Arial" w:cs="Arial"/>
          <w:sz w:val="20"/>
          <w:szCs w:val="20"/>
        </w:rPr>
        <w:t xml:space="preserve">will front US (only) patent costs to a CMU startup. </w:t>
      </w:r>
    </w:p>
    <w:p w14:paraId="4057AF67" w14:textId="77777777" w:rsidR="007E733C" w:rsidRPr="005347B1" w:rsidRDefault="007E733C">
      <w:pPr>
        <w:rPr>
          <w:rFonts w:ascii="Arial" w:hAnsi="Arial" w:cs="Arial"/>
          <w:sz w:val="20"/>
          <w:szCs w:val="20"/>
        </w:rPr>
      </w:pPr>
    </w:p>
    <w:p w14:paraId="02F3FA58" w14:textId="77777777" w:rsidR="00913F87" w:rsidRDefault="00611CF2" w:rsidP="00913F87">
      <w:pPr>
        <w:rPr>
          <w:rFonts w:ascii="Arial" w:hAnsi="Arial" w:cs="Arial"/>
          <w:sz w:val="20"/>
          <w:szCs w:val="20"/>
        </w:rPr>
      </w:pPr>
      <w:r>
        <w:rPr>
          <w:rFonts w:ascii="Arial" w:hAnsi="Arial" w:cs="Arial"/>
          <w:sz w:val="20"/>
          <w:szCs w:val="20"/>
        </w:rPr>
        <w:t>The basis for corporate relationships to universities is changing.</w:t>
      </w:r>
      <w:r w:rsidR="00913F87">
        <w:rPr>
          <w:rFonts w:ascii="Arial" w:hAnsi="Arial" w:cs="Arial"/>
          <w:sz w:val="20"/>
          <w:szCs w:val="20"/>
        </w:rPr>
        <w:t xml:space="preserve"> Companies want to be aware of research, want access to our people, incremental improvements, sometimes work-for-hire.</w:t>
      </w:r>
      <w:r w:rsidR="00913F87" w:rsidRPr="00913F87">
        <w:rPr>
          <w:rFonts w:ascii="Arial" w:hAnsi="Arial" w:cs="Arial"/>
          <w:sz w:val="20"/>
          <w:szCs w:val="20"/>
        </w:rPr>
        <w:t xml:space="preserve"> </w:t>
      </w:r>
      <w:r w:rsidR="00913F87" w:rsidRPr="005347B1">
        <w:rPr>
          <w:rFonts w:ascii="Arial" w:hAnsi="Arial" w:cs="Arial"/>
          <w:sz w:val="20"/>
          <w:szCs w:val="20"/>
        </w:rPr>
        <w:t>Big com</w:t>
      </w:r>
      <w:r w:rsidR="00913F87">
        <w:rPr>
          <w:rFonts w:ascii="Arial" w:hAnsi="Arial" w:cs="Arial"/>
          <w:sz w:val="20"/>
          <w:szCs w:val="20"/>
        </w:rPr>
        <w:t xml:space="preserve">panies have technology scouts </w:t>
      </w:r>
      <w:r w:rsidR="00913F87" w:rsidRPr="005347B1">
        <w:rPr>
          <w:rFonts w:ascii="Arial" w:hAnsi="Arial" w:cs="Arial"/>
          <w:sz w:val="20"/>
          <w:szCs w:val="20"/>
        </w:rPr>
        <w:t>who look beyond just incremental.</w:t>
      </w:r>
      <w:r w:rsidR="00913F87">
        <w:rPr>
          <w:rFonts w:ascii="Arial" w:hAnsi="Arial" w:cs="Arial"/>
          <w:sz w:val="20"/>
          <w:szCs w:val="20"/>
        </w:rPr>
        <w:t xml:space="preserve"> </w:t>
      </w:r>
    </w:p>
    <w:p w14:paraId="43FF3514" w14:textId="77777777" w:rsidR="00913F87" w:rsidRDefault="00913F87" w:rsidP="00913F87">
      <w:pPr>
        <w:rPr>
          <w:rFonts w:ascii="Arial" w:hAnsi="Arial" w:cs="Arial"/>
          <w:sz w:val="20"/>
          <w:szCs w:val="20"/>
        </w:rPr>
      </w:pPr>
    </w:p>
    <w:p w14:paraId="480BDDE0" w14:textId="6D1D4764" w:rsidR="004254AA" w:rsidRPr="005347B1" w:rsidRDefault="00913F87" w:rsidP="004254AA">
      <w:pPr>
        <w:rPr>
          <w:rFonts w:ascii="Arial" w:hAnsi="Arial" w:cs="Arial"/>
          <w:sz w:val="20"/>
          <w:szCs w:val="20"/>
        </w:rPr>
      </w:pPr>
      <w:r>
        <w:rPr>
          <w:rFonts w:ascii="Arial" w:hAnsi="Arial" w:cs="Arial"/>
          <w:sz w:val="20"/>
          <w:szCs w:val="20"/>
        </w:rPr>
        <w:t xml:space="preserve">Many companies are more interested in CMU startups than CMU; they </w:t>
      </w:r>
      <w:r w:rsidR="004035F9" w:rsidRPr="005347B1">
        <w:rPr>
          <w:rFonts w:ascii="Arial" w:hAnsi="Arial" w:cs="Arial"/>
          <w:sz w:val="20"/>
          <w:szCs w:val="20"/>
        </w:rPr>
        <w:t xml:space="preserve">invest after </w:t>
      </w:r>
      <w:r w:rsidRPr="005347B1">
        <w:rPr>
          <w:rFonts w:ascii="Arial" w:hAnsi="Arial" w:cs="Arial"/>
          <w:sz w:val="20"/>
          <w:szCs w:val="20"/>
        </w:rPr>
        <w:t xml:space="preserve">market or product </w:t>
      </w:r>
      <w:r>
        <w:rPr>
          <w:rFonts w:ascii="Arial" w:hAnsi="Arial" w:cs="Arial"/>
          <w:sz w:val="20"/>
          <w:szCs w:val="20"/>
        </w:rPr>
        <w:t xml:space="preserve">is </w:t>
      </w:r>
      <w:r w:rsidR="004035F9" w:rsidRPr="005347B1">
        <w:rPr>
          <w:rFonts w:ascii="Arial" w:hAnsi="Arial" w:cs="Arial"/>
          <w:sz w:val="20"/>
          <w:szCs w:val="20"/>
        </w:rPr>
        <w:t>established</w:t>
      </w:r>
      <w:r w:rsidR="004254AA">
        <w:rPr>
          <w:rFonts w:ascii="Arial" w:hAnsi="Arial" w:cs="Arial"/>
          <w:sz w:val="20"/>
          <w:szCs w:val="20"/>
        </w:rPr>
        <w:t>. In that sense CMU uses</w:t>
      </w:r>
      <w:r w:rsidR="004254AA" w:rsidRPr="005347B1">
        <w:rPr>
          <w:rFonts w:ascii="Arial" w:hAnsi="Arial" w:cs="Arial"/>
          <w:sz w:val="20"/>
          <w:szCs w:val="20"/>
        </w:rPr>
        <w:t xml:space="preserve"> start-ups to fill </w:t>
      </w:r>
      <w:r w:rsidR="004254AA">
        <w:rPr>
          <w:rFonts w:ascii="Arial" w:hAnsi="Arial" w:cs="Arial"/>
          <w:sz w:val="20"/>
          <w:szCs w:val="20"/>
        </w:rPr>
        <w:t>the</w:t>
      </w:r>
      <w:r w:rsidR="004254AA" w:rsidRPr="005347B1">
        <w:rPr>
          <w:rFonts w:ascii="Arial" w:hAnsi="Arial" w:cs="Arial"/>
          <w:sz w:val="20"/>
          <w:szCs w:val="20"/>
        </w:rPr>
        <w:t xml:space="preserve"> gap </w:t>
      </w:r>
      <w:r w:rsidR="004254AA">
        <w:rPr>
          <w:rFonts w:ascii="Arial" w:hAnsi="Arial" w:cs="Arial"/>
          <w:sz w:val="20"/>
          <w:szCs w:val="20"/>
        </w:rPr>
        <w:t>between proof of</w:t>
      </w:r>
      <w:r w:rsidR="004254AA" w:rsidRPr="005347B1">
        <w:rPr>
          <w:rFonts w:ascii="Arial" w:hAnsi="Arial" w:cs="Arial"/>
          <w:sz w:val="20"/>
          <w:szCs w:val="20"/>
        </w:rPr>
        <w:t xml:space="preserve"> concept </w:t>
      </w:r>
      <w:r w:rsidR="004254AA">
        <w:rPr>
          <w:rFonts w:ascii="Arial" w:hAnsi="Arial" w:cs="Arial"/>
          <w:sz w:val="20"/>
          <w:szCs w:val="20"/>
        </w:rPr>
        <w:t>and</w:t>
      </w:r>
      <w:r w:rsidR="004254AA" w:rsidRPr="005347B1">
        <w:rPr>
          <w:rFonts w:ascii="Arial" w:hAnsi="Arial" w:cs="Arial"/>
          <w:sz w:val="20"/>
          <w:szCs w:val="20"/>
        </w:rPr>
        <w:t xml:space="preserve"> commercial viability</w:t>
      </w:r>
      <w:r w:rsidR="004254AA">
        <w:rPr>
          <w:rFonts w:ascii="Arial" w:hAnsi="Arial" w:cs="Arial"/>
          <w:sz w:val="20"/>
          <w:szCs w:val="20"/>
        </w:rPr>
        <w:t>.</w:t>
      </w:r>
    </w:p>
    <w:p w14:paraId="6D70D7C2" w14:textId="0456FD5F" w:rsidR="00785CA1" w:rsidRPr="005347B1" w:rsidRDefault="00785CA1" w:rsidP="00913F87">
      <w:pPr>
        <w:rPr>
          <w:rFonts w:ascii="Arial" w:hAnsi="Arial" w:cs="Arial"/>
          <w:sz w:val="20"/>
          <w:szCs w:val="20"/>
        </w:rPr>
      </w:pPr>
    </w:p>
    <w:p w14:paraId="6C299F78" w14:textId="5280B006" w:rsidR="00FC422E" w:rsidRPr="005C2AE2" w:rsidRDefault="004254AA" w:rsidP="004254AA">
      <w:pPr>
        <w:rPr>
          <w:rFonts w:ascii="Arial" w:hAnsi="Arial" w:cs="Arial"/>
          <w:b/>
          <w:sz w:val="20"/>
          <w:szCs w:val="20"/>
        </w:rPr>
      </w:pPr>
      <w:r>
        <w:rPr>
          <w:rFonts w:ascii="Arial" w:hAnsi="Arial" w:cs="Arial"/>
          <w:sz w:val="20"/>
          <w:szCs w:val="20"/>
        </w:rPr>
        <w:t>There are m</w:t>
      </w:r>
      <w:r w:rsidR="00FC422E" w:rsidRPr="005347B1">
        <w:rPr>
          <w:rFonts w:ascii="Arial" w:hAnsi="Arial" w:cs="Arial"/>
          <w:sz w:val="20"/>
          <w:szCs w:val="20"/>
        </w:rPr>
        <w:t xml:space="preserve">any </w:t>
      </w:r>
      <w:r>
        <w:rPr>
          <w:rFonts w:ascii="Arial" w:hAnsi="Arial" w:cs="Arial"/>
          <w:sz w:val="20"/>
          <w:szCs w:val="20"/>
        </w:rPr>
        <w:t>issues regarding pre-set licen</w:t>
      </w:r>
      <w:r w:rsidR="00FC422E" w:rsidRPr="005347B1">
        <w:rPr>
          <w:rFonts w:ascii="Arial" w:hAnsi="Arial" w:cs="Arial"/>
          <w:sz w:val="20"/>
          <w:szCs w:val="20"/>
        </w:rPr>
        <w:t>se terms</w:t>
      </w:r>
      <w:r>
        <w:rPr>
          <w:rFonts w:ascii="Arial" w:hAnsi="Arial" w:cs="Arial"/>
          <w:sz w:val="20"/>
          <w:szCs w:val="20"/>
        </w:rPr>
        <w:t>.</w:t>
      </w:r>
    </w:p>
    <w:p w14:paraId="13D7B835" w14:textId="77777777" w:rsidR="00FC422E" w:rsidRPr="005347B1" w:rsidRDefault="00FC422E">
      <w:pPr>
        <w:rPr>
          <w:rFonts w:ascii="Arial" w:hAnsi="Arial" w:cs="Arial"/>
          <w:sz w:val="20"/>
          <w:szCs w:val="20"/>
        </w:rPr>
      </w:pPr>
    </w:p>
    <w:p w14:paraId="3E78E78E" w14:textId="398190D0" w:rsidR="00EB0588" w:rsidRDefault="008E5E3E">
      <w:pPr>
        <w:rPr>
          <w:rFonts w:ascii="Arial" w:hAnsi="Arial" w:cs="Arial"/>
          <w:b/>
          <w:sz w:val="20"/>
          <w:szCs w:val="20"/>
        </w:rPr>
      </w:pPr>
      <w:r w:rsidRPr="005347B1">
        <w:rPr>
          <w:rFonts w:ascii="Arial" w:hAnsi="Arial" w:cs="Arial"/>
          <w:sz w:val="20"/>
          <w:szCs w:val="20"/>
        </w:rPr>
        <w:br w:type="page"/>
      </w:r>
      <w:r w:rsidR="00EB0588">
        <w:rPr>
          <w:rFonts w:ascii="Arial" w:hAnsi="Arial" w:cs="Arial"/>
          <w:b/>
          <w:sz w:val="20"/>
          <w:szCs w:val="20"/>
        </w:rPr>
        <w:t>Entrepreneurship &amp; Innovation</w:t>
      </w:r>
      <w:r w:rsidR="007E4D63">
        <w:rPr>
          <w:rFonts w:ascii="Arial" w:hAnsi="Arial" w:cs="Arial"/>
          <w:b/>
          <w:sz w:val="20"/>
          <w:szCs w:val="20"/>
        </w:rPr>
        <w:t xml:space="preserve"> – part 1</w:t>
      </w:r>
    </w:p>
    <w:p w14:paraId="0C609379" w14:textId="3105E247" w:rsidR="00451361" w:rsidRDefault="00451361">
      <w:pPr>
        <w:rPr>
          <w:rFonts w:ascii="Arial" w:hAnsi="Arial" w:cs="Arial"/>
          <w:sz w:val="20"/>
          <w:szCs w:val="20"/>
        </w:rPr>
      </w:pPr>
      <w:r w:rsidRPr="00EB0588">
        <w:rPr>
          <w:rFonts w:ascii="Arial" w:hAnsi="Arial" w:cs="Arial"/>
          <w:sz w:val="20"/>
          <w:szCs w:val="20"/>
        </w:rPr>
        <w:t xml:space="preserve">Peter Keeling </w:t>
      </w:r>
      <w:r w:rsidR="00EB0588" w:rsidRPr="00EB0588">
        <w:rPr>
          <w:rFonts w:ascii="Arial" w:hAnsi="Arial" w:cs="Arial"/>
          <w:sz w:val="20"/>
          <w:szCs w:val="20"/>
        </w:rPr>
        <w:t>(</w:t>
      </w:r>
      <w:r w:rsidRPr="00EB0588">
        <w:rPr>
          <w:rFonts w:ascii="Arial" w:hAnsi="Arial" w:cs="Arial"/>
          <w:sz w:val="20"/>
          <w:szCs w:val="20"/>
        </w:rPr>
        <w:t>CBiRC</w:t>
      </w:r>
      <w:r w:rsidR="00EB0588" w:rsidRPr="00EB0588">
        <w:rPr>
          <w:rFonts w:ascii="Arial" w:hAnsi="Arial" w:cs="Arial"/>
          <w:sz w:val="20"/>
          <w:szCs w:val="20"/>
        </w:rPr>
        <w:t>)</w:t>
      </w:r>
    </w:p>
    <w:p w14:paraId="796BC8DD" w14:textId="77777777" w:rsidR="00EB0588" w:rsidRPr="00EB0588" w:rsidRDefault="00EB0588">
      <w:pPr>
        <w:rPr>
          <w:rFonts w:ascii="Arial" w:hAnsi="Arial" w:cs="Arial"/>
          <w:sz w:val="20"/>
          <w:szCs w:val="20"/>
        </w:rPr>
      </w:pPr>
    </w:p>
    <w:p w14:paraId="54987FCD" w14:textId="77777777" w:rsidR="00EB0588" w:rsidRPr="004254AA" w:rsidRDefault="00EB0588" w:rsidP="00EB0588">
      <w:pPr>
        <w:rPr>
          <w:rFonts w:ascii="Arial" w:hAnsi="Arial" w:cs="Arial"/>
          <w:sz w:val="20"/>
          <w:szCs w:val="20"/>
          <w:u w:val="single"/>
        </w:rPr>
      </w:pPr>
      <w:r w:rsidRPr="004254AA">
        <w:rPr>
          <w:rFonts w:ascii="Arial" w:hAnsi="Arial" w:cs="Arial"/>
          <w:sz w:val="20"/>
          <w:szCs w:val="20"/>
          <w:u w:val="single"/>
        </w:rPr>
        <w:t>Highlights &amp; key points</w:t>
      </w:r>
      <w:r>
        <w:rPr>
          <w:rFonts w:ascii="Arial" w:hAnsi="Arial" w:cs="Arial"/>
          <w:sz w:val="20"/>
          <w:szCs w:val="20"/>
          <w:u w:val="single"/>
        </w:rPr>
        <w:t xml:space="preserve"> (see attached slides)</w:t>
      </w:r>
    </w:p>
    <w:p w14:paraId="405EFC6F" w14:textId="77777777" w:rsidR="00451361" w:rsidRPr="005347B1" w:rsidRDefault="00451361">
      <w:pPr>
        <w:rPr>
          <w:rFonts w:ascii="Arial" w:hAnsi="Arial" w:cs="Arial"/>
          <w:sz w:val="20"/>
          <w:szCs w:val="20"/>
        </w:rPr>
      </w:pPr>
    </w:p>
    <w:p w14:paraId="30774ADF" w14:textId="77777777" w:rsidR="00BB68AE" w:rsidRDefault="00BB68AE">
      <w:pPr>
        <w:rPr>
          <w:rFonts w:ascii="Arial" w:hAnsi="Arial" w:cs="Arial"/>
          <w:sz w:val="20"/>
          <w:szCs w:val="20"/>
        </w:rPr>
      </w:pPr>
      <w:r>
        <w:rPr>
          <w:rFonts w:ascii="Arial" w:hAnsi="Arial" w:cs="Arial"/>
          <w:sz w:val="20"/>
          <w:szCs w:val="20"/>
        </w:rPr>
        <w:t>CBiRC’s inventions are typically not picked up by IAB M</w:t>
      </w:r>
      <w:r w:rsidR="00451361" w:rsidRPr="005347B1">
        <w:rPr>
          <w:rFonts w:ascii="Arial" w:hAnsi="Arial" w:cs="Arial"/>
          <w:sz w:val="20"/>
          <w:szCs w:val="20"/>
        </w:rPr>
        <w:t>embers</w:t>
      </w:r>
      <w:r>
        <w:rPr>
          <w:rFonts w:ascii="Arial" w:hAnsi="Arial" w:cs="Arial"/>
          <w:sz w:val="20"/>
          <w:szCs w:val="20"/>
        </w:rPr>
        <w:t>, hence available to non-Members or for t</w:t>
      </w:r>
      <w:r w:rsidR="00451361" w:rsidRPr="005347B1">
        <w:rPr>
          <w:rFonts w:ascii="Arial" w:hAnsi="Arial" w:cs="Arial"/>
          <w:sz w:val="20"/>
          <w:szCs w:val="20"/>
        </w:rPr>
        <w:t>ranslational research</w:t>
      </w:r>
      <w:r>
        <w:rPr>
          <w:rFonts w:ascii="Arial" w:hAnsi="Arial" w:cs="Arial"/>
          <w:sz w:val="20"/>
          <w:szCs w:val="20"/>
        </w:rPr>
        <w:t xml:space="preserve">. </w:t>
      </w:r>
      <w:r w:rsidR="00451361" w:rsidRPr="005347B1">
        <w:rPr>
          <w:rFonts w:ascii="Arial" w:hAnsi="Arial" w:cs="Arial"/>
          <w:sz w:val="20"/>
          <w:szCs w:val="20"/>
        </w:rPr>
        <w:t>VCs will not fund if there is residual technical risk</w:t>
      </w:r>
      <w:r>
        <w:rPr>
          <w:rFonts w:ascii="Arial" w:hAnsi="Arial" w:cs="Arial"/>
          <w:sz w:val="20"/>
          <w:szCs w:val="20"/>
        </w:rPr>
        <w:t xml:space="preserve">, which is usually the case. </w:t>
      </w:r>
    </w:p>
    <w:p w14:paraId="2C0965C5" w14:textId="77777777" w:rsidR="00BB68AE" w:rsidRDefault="00BB68AE">
      <w:pPr>
        <w:rPr>
          <w:rFonts w:ascii="Arial" w:hAnsi="Arial" w:cs="Arial"/>
          <w:sz w:val="20"/>
          <w:szCs w:val="20"/>
        </w:rPr>
      </w:pPr>
    </w:p>
    <w:p w14:paraId="1551EDF4" w14:textId="25B393DB" w:rsidR="00451361" w:rsidRPr="005347B1" w:rsidRDefault="00BB68AE">
      <w:pPr>
        <w:rPr>
          <w:rFonts w:ascii="Arial" w:hAnsi="Arial" w:cs="Arial"/>
          <w:sz w:val="20"/>
          <w:szCs w:val="20"/>
        </w:rPr>
      </w:pPr>
      <w:r>
        <w:rPr>
          <w:rFonts w:ascii="Arial" w:hAnsi="Arial" w:cs="Arial"/>
          <w:sz w:val="20"/>
          <w:szCs w:val="20"/>
        </w:rPr>
        <w:t xml:space="preserve">A characteristic of their industry (agricultural biotechnology) is for big companies to acquire startups. </w:t>
      </w:r>
    </w:p>
    <w:p w14:paraId="463A7DE9" w14:textId="77777777" w:rsidR="00FB2199" w:rsidRPr="005347B1" w:rsidRDefault="00FB2199">
      <w:pPr>
        <w:rPr>
          <w:rFonts w:ascii="Arial" w:hAnsi="Arial" w:cs="Arial"/>
          <w:sz w:val="20"/>
          <w:szCs w:val="20"/>
        </w:rPr>
      </w:pPr>
    </w:p>
    <w:p w14:paraId="72D7D498" w14:textId="77777777" w:rsidR="00AB0659" w:rsidRDefault="00BB68AE" w:rsidP="003B1011">
      <w:pPr>
        <w:rPr>
          <w:rFonts w:ascii="Arial" w:hAnsi="Arial" w:cs="Arial"/>
          <w:sz w:val="20"/>
          <w:szCs w:val="20"/>
        </w:rPr>
      </w:pPr>
      <w:r>
        <w:rPr>
          <w:rFonts w:ascii="Arial" w:hAnsi="Arial" w:cs="Arial"/>
          <w:sz w:val="20"/>
          <w:szCs w:val="20"/>
        </w:rPr>
        <w:t>The “Darwinian Sea” is an alternative description of the “</w:t>
      </w:r>
      <w:r w:rsidR="00FB2199" w:rsidRPr="005347B1">
        <w:rPr>
          <w:rFonts w:ascii="Arial" w:hAnsi="Arial" w:cs="Arial"/>
          <w:sz w:val="20"/>
          <w:szCs w:val="20"/>
        </w:rPr>
        <w:t>Valley of Death</w:t>
      </w:r>
      <w:r>
        <w:rPr>
          <w:rFonts w:ascii="Arial" w:hAnsi="Arial" w:cs="Arial"/>
          <w:sz w:val="20"/>
          <w:szCs w:val="20"/>
        </w:rPr>
        <w:t xml:space="preserve">” </w:t>
      </w:r>
      <w:r w:rsidR="003B1011">
        <w:rPr>
          <w:rFonts w:ascii="Arial" w:hAnsi="Arial" w:cs="Arial"/>
          <w:sz w:val="20"/>
          <w:szCs w:val="20"/>
        </w:rPr>
        <w:t>phenomenon that confronts startups.</w:t>
      </w:r>
      <w:r w:rsidR="00AB0659">
        <w:rPr>
          <w:rFonts w:ascii="Arial" w:hAnsi="Arial" w:cs="Arial"/>
          <w:sz w:val="20"/>
          <w:szCs w:val="20"/>
        </w:rPr>
        <w:t xml:space="preserve"> </w:t>
      </w:r>
    </w:p>
    <w:p w14:paraId="57EA9745" w14:textId="77777777" w:rsidR="004368F1" w:rsidRDefault="004368F1" w:rsidP="003B1011">
      <w:pPr>
        <w:rPr>
          <w:rFonts w:ascii="Arial" w:hAnsi="Arial" w:cs="Arial"/>
          <w:sz w:val="20"/>
          <w:szCs w:val="20"/>
        </w:rPr>
      </w:pPr>
    </w:p>
    <w:p w14:paraId="5DBA0A08" w14:textId="49EF2FFA" w:rsidR="004368F1" w:rsidRDefault="004368F1" w:rsidP="003B1011">
      <w:pPr>
        <w:rPr>
          <w:rFonts w:ascii="Arial" w:hAnsi="Arial" w:cs="Arial"/>
          <w:sz w:val="20"/>
          <w:szCs w:val="20"/>
        </w:rPr>
      </w:pPr>
      <w:r>
        <w:rPr>
          <w:rFonts w:ascii="Arial" w:hAnsi="Arial" w:cs="Arial"/>
          <w:noProof/>
          <w:sz w:val="20"/>
          <w:szCs w:val="20"/>
          <w:lang w:eastAsia="en-US"/>
        </w:rPr>
        <w:drawing>
          <wp:anchor distT="0" distB="0" distL="114300" distR="114300" simplePos="0" relativeHeight="251659264" behindDoc="0" locked="0" layoutInCell="1" allowOverlap="1" wp14:anchorId="61E0E20F" wp14:editId="3B4E67C1">
            <wp:simplePos x="0" y="0"/>
            <wp:positionH relativeFrom="column">
              <wp:posOffset>0</wp:posOffset>
            </wp:positionH>
            <wp:positionV relativeFrom="paragraph">
              <wp:posOffset>0</wp:posOffset>
            </wp:positionV>
            <wp:extent cx="5480685" cy="3847465"/>
            <wp:effectExtent l="0" t="0" r="571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0685" cy="38474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073B53" w14:textId="77777777" w:rsidR="00AB0659" w:rsidRDefault="00AB0659" w:rsidP="003B1011">
      <w:pPr>
        <w:rPr>
          <w:rFonts w:ascii="Arial" w:hAnsi="Arial" w:cs="Arial"/>
          <w:sz w:val="20"/>
          <w:szCs w:val="20"/>
        </w:rPr>
      </w:pPr>
    </w:p>
    <w:p w14:paraId="716C3044" w14:textId="0E7BC49C" w:rsidR="007E4D63" w:rsidRPr="005347B1" w:rsidRDefault="003B1011" w:rsidP="003B1011">
      <w:pPr>
        <w:rPr>
          <w:rFonts w:ascii="Arial" w:hAnsi="Arial" w:cs="Arial"/>
          <w:sz w:val="20"/>
          <w:szCs w:val="20"/>
        </w:rPr>
      </w:pPr>
      <w:r>
        <w:rPr>
          <w:rFonts w:ascii="Arial" w:hAnsi="Arial" w:cs="Arial"/>
          <w:sz w:val="20"/>
          <w:szCs w:val="20"/>
        </w:rPr>
        <w:t xml:space="preserve">There’s an earlier stage challenge of </w:t>
      </w:r>
      <w:r w:rsidRPr="005347B1">
        <w:rPr>
          <w:rFonts w:ascii="Arial" w:hAnsi="Arial" w:cs="Arial"/>
          <w:sz w:val="20"/>
          <w:szCs w:val="20"/>
        </w:rPr>
        <w:t>get</w:t>
      </w:r>
      <w:r>
        <w:rPr>
          <w:rFonts w:ascii="Arial" w:hAnsi="Arial" w:cs="Arial"/>
          <w:sz w:val="20"/>
          <w:szCs w:val="20"/>
        </w:rPr>
        <w:t>ting from discovery to proof-of-</w:t>
      </w:r>
      <w:r w:rsidRPr="005347B1">
        <w:rPr>
          <w:rFonts w:ascii="Arial" w:hAnsi="Arial" w:cs="Arial"/>
          <w:sz w:val="20"/>
          <w:szCs w:val="20"/>
        </w:rPr>
        <w:t xml:space="preserve">concept </w:t>
      </w:r>
      <w:r>
        <w:rPr>
          <w:rFonts w:ascii="Arial" w:hAnsi="Arial" w:cs="Arial"/>
          <w:sz w:val="20"/>
          <w:szCs w:val="20"/>
        </w:rPr>
        <w:t>called the “Ditch of Despair.” CBiRC is meeting that challenge with technology-led e</w:t>
      </w:r>
      <w:r w:rsidR="00FB2199" w:rsidRPr="005347B1">
        <w:rPr>
          <w:rFonts w:ascii="Arial" w:hAnsi="Arial" w:cs="Arial"/>
          <w:sz w:val="20"/>
          <w:szCs w:val="20"/>
        </w:rPr>
        <w:t>ntrepreneurship</w:t>
      </w:r>
      <w:r>
        <w:rPr>
          <w:rFonts w:ascii="Arial" w:hAnsi="Arial" w:cs="Arial"/>
          <w:sz w:val="20"/>
          <w:szCs w:val="20"/>
        </w:rPr>
        <w:t xml:space="preserve"> that a</w:t>
      </w:r>
      <w:r w:rsidR="00FB2199" w:rsidRPr="005347B1">
        <w:rPr>
          <w:rFonts w:ascii="Arial" w:hAnsi="Arial" w:cs="Arial"/>
          <w:sz w:val="20"/>
          <w:szCs w:val="20"/>
        </w:rPr>
        <w:t>ddresses awareness of faculty and students</w:t>
      </w:r>
      <w:r>
        <w:rPr>
          <w:rFonts w:ascii="Arial" w:hAnsi="Arial" w:cs="Arial"/>
          <w:sz w:val="20"/>
          <w:szCs w:val="20"/>
        </w:rPr>
        <w:t xml:space="preserve"> to the various issues. At the core of their approach is a course that is required of all students in the Center that walls them through the </w:t>
      </w:r>
      <w:r w:rsidR="007E4D63">
        <w:rPr>
          <w:rFonts w:ascii="Arial" w:hAnsi="Arial" w:cs="Arial"/>
          <w:sz w:val="20"/>
          <w:szCs w:val="20"/>
        </w:rPr>
        <w:t>steps</w:t>
      </w:r>
      <w:r>
        <w:rPr>
          <w:rFonts w:ascii="Arial" w:hAnsi="Arial" w:cs="Arial"/>
          <w:sz w:val="20"/>
          <w:szCs w:val="20"/>
        </w:rPr>
        <w:t xml:space="preserve"> of creating a startup. Students follow a template to articulate the approach to forming a new-co</w:t>
      </w:r>
      <w:r w:rsidR="007E4D63">
        <w:rPr>
          <w:rFonts w:ascii="Arial" w:hAnsi="Arial" w:cs="Arial"/>
          <w:sz w:val="20"/>
          <w:szCs w:val="20"/>
        </w:rPr>
        <w:t xml:space="preserve"> (see slide #15). This is part of a “Biobased Foundry” process similar to the QoLT Foundry in which course outputs are refined into business models suitable for funding from NSF iCorp, i6 Green (supported by US EDA), SBIR programs, etc., culminating in full business plans.</w:t>
      </w:r>
    </w:p>
    <w:p w14:paraId="169ADAB6" w14:textId="77777777" w:rsidR="00FB2199" w:rsidRPr="005347B1" w:rsidRDefault="00FB2199">
      <w:pPr>
        <w:rPr>
          <w:rFonts w:ascii="Arial" w:hAnsi="Arial" w:cs="Arial"/>
          <w:sz w:val="20"/>
          <w:szCs w:val="20"/>
        </w:rPr>
      </w:pPr>
    </w:p>
    <w:p w14:paraId="488FED2A" w14:textId="77777777" w:rsidR="00E61E08" w:rsidRDefault="00E61E08">
      <w:pPr>
        <w:rPr>
          <w:rFonts w:ascii="Arial" w:hAnsi="Arial" w:cs="Arial"/>
          <w:b/>
          <w:sz w:val="20"/>
          <w:szCs w:val="20"/>
        </w:rPr>
      </w:pPr>
    </w:p>
    <w:p w14:paraId="630F587E" w14:textId="77777777" w:rsidR="00E61E08" w:rsidRDefault="00E61E08">
      <w:pPr>
        <w:rPr>
          <w:rFonts w:ascii="Arial" w:hAnsi="Arial" w:cs="Arial"/>
          <w:b/>
          <w:sz w:val="20"/>
          <w:szCs w:val="20"/>
        </w:rPr>
      </w:pPr>
      <w:r>
        <w:rPr>
          <w:rFonts w:ascii="Arial" w:hAnsi="Arial" w:cs="Arial"/>
          <w:b/>
          <w:sz w:val="20"/>
          <w:szCs w:val="20"/>
        </w:rPr>
        <w:t>Entrepreneurship &amp; Innovation – part 2</w:t>
      </w:r>
    </w:p>
    <w:p w14:paraId="4D3571E3" w14:textId="5EC2D328" w:rsidR="004E0307" w:rsidRPr="00E61E08" w:rsidRDefault="004E0307">
      <w:pPr>
        <w:rPr>
          <w:rFonts w:ascii="Arial" w:hAnsi="Arial" w:cs="Arial"/>
          <w:sz w:val="20"/>
          <w:szCs w:val="20"/>
        </w:rPr>
      </w:pPr>
      <w:r w:rsidRPr="00E61E08">
        <w:rPr>
          <w:rFonts w:ascii="Arial" w:hAnsi="Arial" w:cs="Arial"/>
          <w:sz w:val="20"/>
          <w:szCs w:val="20"/>
        </w:rPr>
        <w:t>Bernadette Wysocka (MIRTHE)</w:t>
      </w:r>
    </w:p>
    <w:p w14:paraId="165EEBC2" w14:textId="77777777" w:rsidR="004E0307" w:rsidRPr="005347B1" w:rsidRDefault="004E0307">
      <w:pPr>
        <w:rPr>
          <w:rFonts w:ascii="Arial" w:hAnsi="Arial" w:cs="Arial"/>
          <w:sz w:val="20"/>
          <w:szCs w:val="20"/>
        </w:rPr>
      </w:pPr>
    </w:p>
    <w:p w14:paraId="3EDB864D" w14:textId="77777777" w:rsidR="00AB0659" w:rsidRPr="004254AA" w:rsidRDefault="00AB0659" w:rsidP="00AB0659">
      <w:pPr>
        <w:rPr>
          <w:rFonts w:ascii="Arial" w:hAnsi="Arial" w:cs="Arial"/>
          <w:sz w:val="20"/>
          <w:szCs w:val="20"/>
          <w:u w:val="single"/>
        </w:rPr>
      </w:pPr>
      <w:r w:rsidRPr="004254AA">
        <w:rPr>
          <w:rFonts w:ascii="Arial" w:hAnsi="Arial" w:cs="Arial"/>
          <w:sz w:val="20"/>
          <w:szCs w:val="20"/>
          <w:u w:val="single"/>
        </w:rPr>
        <w:t>Highlights &amp; key points</w:t>
      </w:r>
      <w:r>
        <w:rPr>
          <w:rFonts w:ascii="Arial" w:hAnsi="Arial" w:cs="Arial"/>
          <w:sz w:val="20"/>
          <w:szCs w:val="20"/>
          <w:u w:val="single"/>
        </w:rPr>
        <w:t xml:space="preserve"> (see attached slides)</w:t>
      </w:r>
    </w:p>
    <w:p w14:paraId="06BBFDA9" w14:textId="77777777" w:rsidR="00AB0659" w:rsidRPr="005347B1" w:rsidRDefault="00AB0659" w:rsidP="00AB0659">
      <w:pPr>
        <w:rPr>
          <w:rFonts w:ascii="Arial" w:hAnsi="Arial" w:cs="Arial"/>
          <w:sz w:val="20"/>
          <w:szCs w:val="20"/>
        </w:rPr>
      </w:pPr>
    </w:p>
    <w:p w14:paraId="5287203B" w14:textId="6459D401" w:rsidR="004E0307" w:rsidRPr="005347B1" w:rsidRDefault="002A683C">
      <w:pPr>
        <w:rPr>
          <w:rFonts w:ascii="Arial" w:hAnsi="Arial" w:cs="Arial"/>
          <w:sz w:val="20"/>
          <w:szCs w:val="20"/>
        </w:rPr>
      </w:pPr>
      <w:r>
        <w:rPr>
          <w:rFonts w:ascii="Arial" w:hAnsi="Arial" w:cs="Arial"/>
          <w:sz w:val="20"/>
          <w:szCs w:val="20"/>
        </w:rPr>
        <w:t xml:space="preserve">MIRTHE leverages three Princeton courses (undergrad and grad level) and the </w:t>
      </w:r>
      <w:r w:rsidR="004E0307" w:rsidRPr="005347B1">
        <w:rPr>
          <w:rFonts w:ascii="Arial" w:hAnsi="Arial" w:cs="Arial"/>
          <w:sz w:val="20"/>
          <w:szCs w:val="20"/>
        </w:rPr>
        <w:t xml:space="preserve">Entrepreneurship </w:t>
      </w:r>
      <w:r>
        <w:rPr>
          <w:rFonts w:ascii="Arial" w:hAnsi="Arial" w:cs="Arial"/>
          <w:sz w:val="20"/>
          <w:szCs w:val="20"/>
        </w:rPr>
        <w:t xml:space="preserve">Lab (a 10-week summer immersion in </w:t>
      </w:r>
      <w:r w:rsidRPr="005347B1">
        <w:rPr>
          <w:rFonts w:ascii="Arial" w:hAnsi="Arial" w:cs="Arial"/>
          <w:sz w:val="20"/>
          <w:szCs w:val="20"/>
        </w:rPr>
        <w:t>entrepreneurship</w:t>
      </w:r>
      <w:r>
        <w:rPr>
          <w:rFonts w:ascii="Arial" w:hAnsi="Arial" w:cs="Arial"/>
          <w:sz w:val="20"/>
          <w:szCs w:val="20"/>
        </w:rPr>
        <w:t>). The latter is funded by the endowment and part of the Keller Center. MIRTHE also leverages Princeton’s Entrepreneurs in Residence.</w:t>
      </w:r>
    </w:p>
    <w:p w14:paraId="75FA3DD9" w14:textId="652703FA" w:rsidR="009675DC" w:rsidRDefault="009675DC">
      <w:pPr>
        <w:rPr>
          <w:rFonts w:ascii="Arial" w:hAnsi="Arial" w:cs="Arial"/>
          <w:sz w:val="20"/>
          <w:szCs w:val="20"/>
        </w:rPr>
      </w:pPr>
    </w:p>
    <w:p w14:paraId="1C23B528" w14:textId="4F8BFF42" w:rsidR="009675DC" w:rsidRDefault="002A683C" w:rsidP="002A683C">
      <w:pPr>
        <w:rPr>
          <w:rFonts w:ascii="Arial" w:hAnsi="Arial" w:cs="Arial"/>
          <w:sz w:val="20"/>
          <w:szCs w:val="20"/>
        </w:rPr>
      </w:pPr>
      <w:r>
        <w:rPr>
          <w:rFonts w:ascii="Arial" w:hAnsi="Arial" w:cs="Arial"/>
          <w:sz w:val="20"/>
          <w:szCs w:val="20"/>
        </w:rPr>
        <w:t xml:space="preserve">MIRTHE </w:t>
      </w:r>
      <w:r w:rsidRPr="005347B1">
        <w:rPr>
          <w:rFonts w:ascii="Arial" w:hAnsi="Arial" w:cs="Arial"/>
          <w:sz w:val="20"/>
          <w:szCs w:val="20"/>
        </w:rPr>
        <w:t>created an Investment Focus Group</w:t>
      </w:r>
      <w:r>
        <w:rPr>
          <w:rFonts w:ascii="Arial" w:hAnsi="Arial" w:cs="Arial"/>
          <w:sz w:val="20"/>
          <w:szCs w:val="20"/>
        </w:rPr>
        <w:t xml:space="preserve"> to introduce angels and VCs </w:t>
      </w:r>
      <w:r w:rsidR="009675DC" w:rsidRPr="005347B1">
        <w:rPr>
          <w:rFonts w:ascii="Arial" w:hAnsi="Arial" w:cs="Arial"/>
          <w:sz w:val="20"/>
          <w:szCs w:val="20"/>
        </w:rPr>
        <w:t xml:space="preserve">to MIRTHE </w:t>
      </w:r>
      <w:r>
        <w:rPr>
          <w:rFonts w:ascii="Arial" w:hAnsi="Arial" w:cs="Arial"/>
          <w:sz w:val="20"/>
          <w:szCs w:val="20"/>
        </w:rPr>
        <w:t xml:space="preserve">technologies and </w:t>
      </w:r>
      <w:r w:rsidR="009675DC" w:rsidRPr="005347B1">
        <w:rPr>
          <w:rFonts w:ascii="Arial" w:hAnsi="Arial" w:cs="Arial"/>
          <w:sz w:val="20"/>
          <w:szCs w:val="20"/>
        </w:rPr>
        <w:t>applications</w:t>
      </w:r>
      <w:r>
        <w:rPr>
          <w:rFonts w:ascii="Arial" w:hAnsi="Arial" w:cs="Arial"/>
          <w:sz w:val="20"/>
          <w:szCs w:val="20"/>
        </w:rPr>
        <w:t>. Students make oral and poster presentations in workshops (see slide #4).</w:t>
      </w:r>
      <w:r w:rsidR="009675DC" w:rsidRPr="005347B1">
        <w:rPr>
          <w:rFonts w:ascii="Arial" w:hAnsi="Arial" w:cs="Arial"/>
          <w:sz w:val="20"/>
          <w:szCs w:val="20"/>
        </w:rPr>
        <w:t xml:space="preserve"> </w:t>
      </w:r>
    </w:p>
    <w:p w14:paraId="48CC5FFE" w14:textId="77777777" w:rsidR="002A683C" w:rsidRDefault="002A683C" w:rsidP="002A683C">
      <w:pPr>
        <w:rPr>
          <w:rFonts w:ascii="Arial" w:hAnsi="Arial" w:cs="Arial"/>
          <w:sz w:val="20"/>
          <w:szCs w:val="20"/>
        </w:rPr>
      </w:pPr>
    </w:p>
    <w:p w14:paraId="638B6505" w14:textId="5EF68265" w:rsidR="002A683C" w:rsidRPr="005347B1" w:rsidRDefault="002A683C" w:rsidP="002A683C">
      <w:pPr>
        <w:rPr>
          <w:rFonts w:ascii="Arial" w:hAnsi="Arial" w:cs="Arial"/>
          <w:sz w:val="20"/>
          <w:szCs w:val="20"/>
        </w:rPr>
      </w:pPr>
      <w:r>
        <w:rPr>
          <w:rFonts w:ascii="Arial" w:hAnsi="Arial" w:cs="Arial"/>
          <w:sz w:val="20"/>
          <w:szCs w:val="20"/>
        </w:rPr>
        <w:t>They also e</w:t>
      </w:r>
      <w:r w:rsidRPr="005347B1">
        <w:rPr>
          <w:rFonts w:ascii="Arial" w:hAnsi="Arial" w:cs="Arial"/>
          <w:sz w:val="20"/>
          <w:szCs w:val="20"/>
        </w:rPr>
        <w:t xml:space="preserve">ncourage students to participate in </w:t>
      </w:r>
      <w:r>
        <w:rPr>
          <w:rFonts w:ascii="Arial" w:hAnsi="Arial" w:cs="Arial"/>
          <w:sz w:val="20"/>
          <w:szCs w:val="20"/>
        </w:rPr>
        <w:t>business plan</w:t>
      </w:r>
      <w:r w:rsidR="00FD4652">
        <w:rPr>
          <w:rFonts w:ascii="Arial" w:hAnsi="Arial" w:cs="Arial"/>
          <w:sz w:val="20"/>
          <w:szCs w:val="20"/>
        </w:rPr>
        <w:t xml:space="preserve"> competitions, elevator pitch</w:t>
      </w:r>
      <w:r>
        <w:rPr>
          <w:rFonts w:ascii="Arial" w:hAnsi="Arial" w:cs="Arial"/>
          <w:sz w:val="20"/>
          <w:szCs w:val="20"/>
        </w:rPr>
        <w:t xml:space="preserve"> </w:t>
      </w:r>
      <w:r w:rsidRPr="005347B1">
        <w:rPr>
          <w:rFonts w:ascii="Arial" w:hAnsi="Arial" w:cs="Arial"/>
          <w:sz w:val="20"/>
          <w:szCs w:val="20"/>
        </w:rPr>
        <w:t xml:space="preserve">competitions and </w:t>
      </w:r>
      <w:r w:rsidR="00FD4652">
        <w:rPr>
          <w:rFonts w:ascii="Arial" w:hAnsi="Arial" w:cs="Arial"/>
          <w:sz w:val="20"/>
          <w:szCs w:val="20"/>
        </w:rPr>
        <w:t>trade shows. Their student retreat includes an Industry Focus Forum</w:t>
      </w:r>
      <w:r>
        <w:rPr>
          <w:rFonts w:ascii="Arial" w:hAnsi="Arial" w:cs="Arial"/>
          <w:sz w:val="20"/>
          <w:szCs w:val="20"/>
        </w:rPr>
        <w:t>.</w:t>
      </w:r>
    </w:p>
    <w:p w14:paraId="31F551F5" w14:textId="77777777" w:rsidR="00FD4652" w:rsidRDefault="00FD4652">
      <w:pPr>
        <w:rPr>
          <w:rFonts w:ascii="Arial" w:hAnsi="Arial" w:cs="Arial"/>
          <w:sz w:val="20"/>
          <w:szCs w:val="20"/>
        </w:rPr>
      </w:pPr>
    </w:p>
    <w:p w14:paraId="2B55E1BF" w14:textId="77777777" w:rsidR="00FD4652" w:rsidRDefault="00FD4652">
      <w:pPr>
        <w:rPr>
          <w:rFonts w:ascii="Arial" w:hAnsi="Arial" w:cs="Arial"/>
          <w:sz w:val="20"/>
          <w:szCs w:val="20"/>
        </w:rPr>
      </w:pPr>
      <w:r>
        <w:rPr>
          <w:rFonts w:ascii="Arial" w:hAnsi="Arial" w:cs="Arial"/>
          <w:sz w:val="20"/>
          <w:szCs w:val="20"/>
        </w:rPr>
        <w:t xml:space="preserve">Lessons learned: </w:t>
      </w:r>
    </w:p>
    <w:p w14:paraId="20E974CF" w14:textId="0CCC54A3" w:rsidR="009675DC" w:rsidRPr="00FD4652" w:rsidRDefault="009675DC" w:rsidP="00FD4652">
      <w:pPr>
        <w:pStyle w:val="ListParagraph"/>
        <w:numPr>
          <w:ilvl w:val="0"/>
          <w:numId w:val="2"/>
        </w:numPr>
        <w:rPr>
          <w:rFonts w:ascii="Arial" w:hAnsi="Arial" w:cs="Arial"/>
          <w:sz w:val="20"/>
          <w:szCs w:val="20"/>
        </w:rPr>
      </w:pPr>
      <w:r w:rsidRPr="00FD4652">
        <w:rPr>
          <w:rFonts w:ascii="Arial" w:hAnsi="Arial" w:cs="Arial"/>
          <w:sz w:val="20"/>
          <w:szCs w:val="20"/>
        </w:rPr>
        <w:t xml:space="preserve">Make sure you </w:t>
      </w:r>
      <w:r w:rsidR="00FD4652">
        <w:rPr>
          <w:rFonts w:ascii="Arial" w:hAnsi="Arial" w:cs="Arial"/>
          <w:sz w:val="20"/>
          <w:szCs w:val="20"/>
        </w:rPr>
        <w:t>select people who are from well-known, well-</w:t>
      </w:r>
      <w:r w:rsidRPr="00FD4652">
        <w:rPr>
          <w:rFonts w:ascii="Arial" w:hAnsi="Arial" w:cs="Arial"/>
          <w:sz w:val="20"/>
          <w:szCs w:val="20"/>
        </w:rPr>
        <w:t>established investment companies</w:t>
      </w:r>
      <w:r w:rsidR="00FD4652">
        <w:rPr>
          <w:rFonts w:ascii="Arial" w:hAnsi="Arial" w:cs="Arial"/>
          <w:sz w:val="20"/>
          <w:szCs w:val="20"/>
        </w:rPr>
        <w:t xml:space="preserve"> to participate in these events.</w:t>
      </w:r>
    </w:p>
    <w:p w14:paraId="362040D2" w14:textId="546DB349" w:rsidR="009675DC" w:rsidRPr="00FD4652" w:rsidRDefault="00FD4652" w:rsidP="00FD4652">
      <w:pPr>
        <w:pStyle w:val="ListParagraph"/>
        <w:numPr>
          <w:ilvl w:val="0"/>
          <w:numId w:val="2"/>
        </w:numPr>
        <w:rPr>
          <w:rFonts w:ascii="Arial" w:hAnsi="Arial" w:cs="Arial"/>
          <w:sz w:val="20"/>
          <w:szCs w:val="20"/>
        </w:rPr>
      </w:pPr>
      <w:r>
        <w:rPr>
          <w:rFonts w:ascii="Arial" w:hAnsi="Arial" w:cs="Arial"/>
          <w:sz w:val="20"/>
          <w:szCs w:val="20"/>
        </w:rPr>
        <w:t>Teach students about</w:t>
      </w:r>
      <w:r w:rsidR="009675DC" w:rsidRPr="00FD4652">
        <w:rPr>
          <w:rFonts w:ascii="Arial" w:hAnsi="Arial" w:cs="Arial"/>
          <w:sz w:val="20"/>
          <w:szCs w:val="20"/>
        </w:rPr>
        <w:t xml:space="preserve"> what investors look for</w:t>
      </w:r>
      <w:r>
        <w:rPr>
          <w:rFonts w:ascii="Arial" w:hAnsi="Arial" w:cs="Arial"/>
          <w:sz w:val="20"/>
          <w:szCs w:val="20"/>
        </w:rPr>
        <w:t>.</w:t>
      </w:r>
    </w:p>
    <w:p w14:paraId="1C853230" w14:textId="37550A02" w:rsidR="00EE614B" w:rsidRPr="00FD4652" w:rsidRDefault="00EE614B" w:rsidP="00FD4652">
      <w:pPr>
        <w:pStyle w:val="ListParagraph"/>
        <w:numPr>
          <w:ilvl w:val="0"/>
          <w:numId w:val="2"/>
        </w:numPr>
        <w:rPr>
          <w:rFonts w:ascii="Arial" w:hAnsi="Arial" w:cs="Arial"/>
          <w:sz w:val="20"/>
          <w:szCs w:val="20"/>
        </w:rPr>
      </w:pPr>
      <w:r w:rsidRPr="00FD4652">
        <w:rPr>
          <w:rFonts w:ascii="Arial" w:hAnsi="Arial" w:cs="Arial"/>
          <w:sz w:val="20"/>
          <w:szCs w:val="20"/>
        </w:rPr>
        <w:t xml:space="preserve">Don’t </w:t>
      </w:r>
      <w:r w:rsidR="00FD4652">
        <w:rPr>
          <w:rFonts w:ascii="Arial" w:hAnsi="Arial" w:cs="Arial"/>
          <w:sz w:val="20"/>
          <w:szCs w:val="20"/>
        </w:rPr>
        <w:t>seek investments in those forums, rather, get</w:t>
      </w:r>
      <w:r w:rsidRPr="00FD4652">
        <w:rPr>
          <w:rFonts w:ascii="Arial" w:hAnsi="Arial" w:cs="Arial"/>
          <w:sz w:val="20"/>
          <w:szCs w:val="20"/>
        </w:rPr>
        <w:t xml:space="preserve"> feedback on what they would invest in in the future.</w:t>
      </w:r>
    </w:p>
    <w:p w14:paraId="3CE32B9C" w14:textId="6AAD30E7" w:rsidR="00EE614B" w:rsidRPr="00FD4652" w:rsidRDefault="00FD4652" w:rsidP="00FD4652">
      <w:pPr>
        <w:pStyle w:val="ListParagraph"/>
        <w:numPr>
          <w:ilvl w:val="0"/>
          <w:numId w:val="2"/>
        </w:numPr>
        <w:rPr>
          <w:rFonts w:ascii="Arial" w:hAnsi="Arial" w:cs="Arial"/>
          <w:sz w:val="20"/>
          <w:szCs w:val="20"/>
        </w:rPr>
      </w:pPr>
      <w:r>
        <w:rPr>
          <w:rFonts w:ascii="Arial" w:hAnsi="Arial" w:cs="Arial"/>
          <w:sz w:val="20"/>
          <w:szCs w:val="20"/>
        </w:rPr>
        <w:t>Since it’s difficult to get investors to sign non-disclosure agreements, l</w:t>
      </w:r>
      <w:r w:rsidR="00EE614B" w:rsidRPr="00FD4652">
        <w:rPr>
          <w:rFonts w:ascii="Arial" w:hAnsi="Arial" w:cs="Arial"/>
          <w:sz w:val="20"/>
          <w:szCs w:val="20"/>
        </w:rPr>
        <w:t xml:space="preserve">eave enablement and </w:t>
      </w:r>
      <w:r>
        <w:rPr>
          <w:rFonts w:ascii="Arial" w:hAnsi="Arial" w:cs="Arial"/>
          <w:sz w:val="20"/>
          <w:szCs w:val="20"/>
        </w:rPr>
        <w:t xml:space="preserve">IP </w:t>
      </w:r>
      <w:r w:rsidR="00EE614B" w:rsidRPr="00FD4652">
        <w:rPr>
          <w:rFonts w:ascii="Arial" w:hAnsi="Arial" w:cs="Arial"/>
          <w:sz w:val="20"/>
          <w:szCs w:val="20"/>
        </w:rPr>
        <w:t>details</w:t>
      </w:r>
      <w:r>
        <w:rPr>
          <w:rFonts w:ascii="Arial" w:hAnsi="Arial" w:cs="Arial"/>
          <w:sz w:val="20"/>
          <w:szCs w:val="20"/>
        </w:rPr>
        <w:t xml:space="preserve"> out of presentations</w:t>
      </w:r>
      <w:r w:rsidR="00EE614B" w:rsidRPr="00FD4652">
        <w:rPr>
          <w:rFonts w:ascii="Arial" w:hAnsi="Arial" w:cs="Arial"/>
          <w:sz w:val="20"/>
          <w:szCs w:val="20"/>
        </w:rPr>
        <w:t>.</w:t>
      </w:r>
    </w:p>
    <w:p w14:paraId="2D7F4904" w14:textId="77777777" w:rsidR="00AB0659" w:rsidRDefault="00FD4652" w:rsidP="00FD4652">
      <w:pPr>
        <w:pStyle w:val="ListParagraph"/>
        <w:numPr>
          <w:ilvl w:val="0"/>
          <w:numId w:val="2"/>
        </w:numPr>
        <w:rPr>
          <w:rFonts w:ascii="Arial" w:hAnsi="Arial" w:cs="Arial"/>
          <w:sz w:val="20"/>
          <w:szCs w:val="20"/>
        </w:rPr>
      </w:pPr>
      <w:r>
        <w:rPr>
          <w:rFonts w:ascii="Arial" w:hAnsi="Arial" w:cs="Arial"/>
          <w:sz w:val="20"/>
          <w:szCs w:val="20"/>
        </w:rPr>
        <w:t>It’s important to get students out of their labs – and they appreciate opportunities</w:t>
      </w:r>
      <w:r w:rsidR="00AB0659">
        <w:rPr>
          <w:rFonts w:ascii="Arial" w:hAnsi="Arial" w:cs="Arial"/>
          <w:sz w:val="20"/>
          <w:szCs w:val="20"/>
        </w:rPr>
        <w:t xml:space="preserve"> to show off their work</w:t>
      </w:r>
      <w:r>
        <w:rPr>
          <w:rFonts w:ascii="Arial" w:hAnsi="Arial" w:cs="Arial"/>
          <w:sz w:val="20"/>
          <w:szCs w:val="20"/>
        </w:rPr>
        <w:t xml:space="preserve">. </w:t>
      </w:r>
    </w:p>
    <w:p w14:paraId="15A1FCBA" w14:textId="77C61046" w:rsidR="00FD4652" w:rsidRDefault="00FD4652" w:rsidP="00FD4652">
      <w:pPr>
        <w:pStyle w:val="ListParagraph"/>
        <w:numPr>
          <w:ilvl w:val="0"/>
          <w:numId w:val="2"/>
        </w:numPr>
        <w:rPr>
          <w:rFonts w:ascii="Arial" w:hAnsi="Arial" w:cs="Arial"/>
          <w:sz w:val="20"/>
          <w:szCs w:val="20"/>
        </w:rPr>
      </w:pPr>
      <w:r>
        <w:rPr>
          <w:rFonts w:ascii="Arial" w:hAnsi="Arial" w:cs="Arial"/>
          <w:sz w:val="20"/>
          <w:szCs w:val="20"/>
        </w:rPr>
        <w:t xml:space="preserve">Let </w:t>
      </w:r>
      <w:r w:rsidR="00AB0659">
        <w:rPr>
          <w:rFonts w:ascii="Arial" w:hAnsi="Arial" w:cs="Arial"/>
          <w:sz w:val="20"/>
          <w:szCs w:val="20"/>
        </w:rPr>
        <w:t>students make the case for participating</w:t>
      </w:r>
      <w:r>
        <w:rPr>
          <w:rFonts w:ascii="Arial" w:hAnsi="Arial" w:cs="Arial"/>
          <w:sz w:val="20"/>
          <w:szCs w:val="20"/>
        </w:rPr>
        <w:t xml:space="preserve"> to their faculty advisors.</w:t>
      </w:r>
    </w:p>
    <w:p w14:paraId="589194AC" w14:textId="02692412" w:rsidR="00EE614B" w:rsidRPr="00FD4652" w:rsidRDefault="00FD4652" w:rsidP="00FD4652">
      <w:pPr>
        <w:pStyle w:val="ListParagraph"/>
        <w:numPr>
          <w:ilvl w:val="0"/>
          <w:numId w:val="2"/>
        </w:numPr>
        <w:rPr>
          <w:rFonts w:ascii="Arial" w:hAnsi="Arial" w:cs="Arial"/>
          <w:sz w:val="20"/>
          <w:szCs w:val="20"/>
        </w:rPr>
      </w:pPr>
      <w:r>
        <w:rPr>
          <w:rFonts w:ascii="Arial" w:hAnsi="Arial" w:cs="Arial"/>
          <w:sz w:val="20"/>
          <w:szCs w:val="20"/>
        </w:rPr>
        <w:t>Benefits include connecting with me</w:t>
      </w:r>
      <w:r w:rsidR="009675DC" w:rsidRPr="00FD4652">
        <w:rPr>
          <w:rFonts w:ascii="Arial" w:hAnsi="Arial" w:cs="Arial"/>
          <w:sz w:val="20"/>
          <w:szCs w:val="20"/>
        </w:rPr>
        <w:t>ntors,</w:t>
      </w:r>
      <w:r>
        <w:rPr>
          <w:rFonts w:ascii="Arial" w:hAnsi="Arial" w:cs="Arial"/>
          <w:sz w:val="20"/>
          <w:szCs w:val="20"/>
        </w:rPr>
        <w:t xml:space="preserve"> local entrepreneurial networks, and </w:t>
      </w:r>
      <w:r w:rsidR="00EE614B" w:rsidRPr="00FD4652">
        <w:rPr>
          <w:rFonts w:ascii="Arial" w:hAnsi="Arial" w:cs="Arial"/>
          <w:sz w:val="20"/>
          <w:szCs w:val="20"/>
        </w:rPr>
        <w:t>agencies</w:t>
      </w:r>
      <w:r>
        <w:rPr>
          <w:rFonts w:ascii="Arial" w:hAnsi="Arial" w:cs="Arial"/>
          <w:sz w:val="20"/>
          <w:szCs w:val="20"/>
        </w:rPr>
        <w:t>.</w:t>
      </w:r>
    </w:p>
    <w:p w14:paraId="64018225" w14:textId="77777777" w:rsidR="00EE614B" w:rsidRPr="00FD4652" w:rsidRDefault="00EE614B" w:rsidP="00FD4652">
      <w:pPr>
        <w:pStyle w:val="ListParagraph"/>
        <w:numPr>
          <w:ilvl w:val="0"/>
          <w:numId w:val="2"/>
        </w:numPr>
        <w:rPr>
          <w:rFonts w:ascii="Arial" w:hAnsi="Arial" w:cs="Arial"/>
          <w:sz w:val="20"/>
          <w:szCs w:val="20"/>
        </w:rPr>
      </w:pPr>
      <w:r w:rsidRPr="00FD4652">
        <w:rPr>
          <w:rFonts w:ascii="Arial" w:hAnsi="Arial" w:cs="Arial"/>
          <w:sz w:val="20"/>
          <w:szCs w:val="20"/>
        </w:rPr>
        <w:t>Work with tech transfer office at partnering universities</w:t>
      </w:r>
    </w:p>
    <w:p w14:paraId="480F660E" w14:textId="77777777" w:rsidR="00AB0659" w:rsidRDefault="008E5E3E">
      <w:pPr>
        <w:rPr>
          <w:rFonts w:ascii="Arial" w:hAnsi="Arial" w:cs="Arial"/>
          <w:b/>
          <w:sz w:val="20"/>
          <w:szCs w:val="20"/>
        </w:rPr>
      </w:pPr>
      <w:r w:rsidRPr="005347B1">
        <w:rPr>
          <w:rFonts w:ascii="Arial" w:hAnsi="Arial" w:cs="Arial"/>
          <w:b/>
          <w:sz w:val="20"/>
          <w:szCs w:val="20"/>
        </w:rPr>
        <w:br w:type="page"/>
      </w:r>
      <w:r w:rsidR="001256A4" w:rsidRPr="005347B1">
        <w:rPr>
          <w:rFonts w:ascii="Arial" w:hAnsi="Arial" w:cs="Arial"/>
          <w:b/>
          <w:sz w:val="20"/>
          <w:szCs w:val="20"/>
        </w:rPr>
        <w:t xml:space="preserve">Innovation Accelerator </w:t>
      </w:r>
      <w:r w:rsidR="00AB0659">
        <w:rPr>
          <w:rFonts w:ascii="Arial" w:hAnsi="Arial" w:cs="Arial"/>
          <w:b/>
          <w:sz w:val="20"/>
          <w:szCs w:val="20"/>
        </w:rPr>
        <w:t>&amp; ERCs</w:t>
      </w:r>
    </w:p>
    <w:p w14:paraId="6B3BB097" w14:textId="0B61D28E" w:rsidR="001256A4" w:rsidRPr="00AB0659" w:rsidRDefault="001256A4">
      <w:pPr>
        <w:rPr>
          <w:rFonts w:ascii="Arial" w:hAnsi="Arial" w:cs="Arial"/>
          <w:sz w:val="20"/>
          <w:szCs w:val="20"/>
        </w:rPr>
      </w:pPr>
      <w:r w:rsidRPr="00AB0659">
        <w:rPr>
          <w:rFonts w:ascii="Arial" w:hAnsi="Arial" w:cs="Arial"/>
          <w:sz w:val="20"/>
          <w:szCs w:val="20"/>
        </w:rPr>
        <w:t>Traci Hancock</w:t>
      </w:r>
      <w:r w:rsidR="00AB0659">
        <w:rPr>
          <w:rFonts w:ascii="Arial" w:hAnsi="Arial" w:cs="Arial"/>
          <w:sz w:val="20"/>
          <w:szCs w:val="20"/>
        </w:rPr>
        <w:t xml:space="preserve"> (Innovation Accelerator Executive Director)</w:t>
      </w:r>
    </w:p>
    <w:p w14:paraId="6BF2757B" w14:textId="471CD328" w:rsidR="00CE5081" w:rsidRPr="00AB0659" w:rsidRDefault="00AB0659">
      <w:pPr>
        <w:rPr>
          <w:rFonts w:ascii="Arial" w:hAnsi="Arial" w:cs="Arial"/>
          <w:sz w:val="20"/>
          <w:szCs w:val="20"/>
        </w:rPr>
      </w:pPr>
      <w:r>
        <w:rPr>
          <w:rFonts w:ascii="Arial" w:hAnsi="Arial" w:cs="Arial"/>
          <w:sz w:val="20"/>
          <w:szCs w:val="20"/>
        </w:rPr>
        <w:t xml:space="preserve">Bill </w:t>
      </w:r>
      <w:r w:rsidR="001256A4" w:rsidRPr="00AB0659">
        <w:rPr>
          <w:rFonts w:ascii="Arial" w:hAnsi="Arial" w:cs="Arial"/>
          <w:sz w:val="20"/>
          <w:szCs w:val="20"/>
        </w:rPr>
        <w:t>Thomasmeyer</w:t>
      </w:r>
      <w:r>
        <w:rPr>
          <w:rFonts w:ascii="Arial" w:hAnsi="Arial" w:cs="Arial"/>
          <w:sz w:val="20"/>
          <w:szCs w:val="20"/>
        </w:rPr>
        <w:t xml:space="preserve"> (Innovation Accelerator Director of Corporate Outreach)</w:t>
      </w:r>
    </w:p>
    <w:p w14:paraId="4F91EDCA" w14:textId="77777777" w:rsidR="001256A4" w:rsidRPr="005347B1" w:rsidRDefault="001256A4">
      <w:pPr>
        <w:rPr>
          <w:rFonts w:ascii="Arial" w:hAnsi="Arial" w:cs="Arial"/>
          <w:sz w:val="20"/>
          <w:szCs w:val="20"/>
        </w:rPr>
      </w:pPr>
    </w:p>
    <w:p w14:paraId="3D32460D" w14:textId="77777777" w:rsidR="00AB0659" w:rsidRPr="004254AA" w:rsidRDefault="00AB0659" w:rsidP="00AB0659">
      <w:pPr>
        <w:rPr>
          <w:rFonts w:ascii="Arial" w:hAnsi="Arial" w:cs="Arial"/>
          <w:sz w:val="20"/>
          <w:szCs w:val="20"/>
          <w:u w:val="single"/>
        </w:rPr>
      </w:pPr>
      <w:r w:rsidRPr="004254AA">
        <w:rPr>
          <w:rFonts w:ascii="Arial" w:hAnsi="Arial" w:cs="Arial"/>
          <w:sz w:val="20"/>
          <w:szCs w:val="20"/>
          <w:u w:val="single"/>
        </w:rPr>
        <w:t>Highlights &amp; key points</w:t>
      </w:r>
      <w:r>
        <w:rPr>
          <w:rFonts w:ascii="Arial" w:hAnsi="Arial" w:cs="Arial"/>
          <w:sz w:val="20"/>
          <w:szCs w:val="20"/>
          <w:u w:val="single"/>
        </w:rPr>
        <w:t xml:space="preserve"> (see attached slides)</w:t>
      </w:r>
    </w:p>
    <w:p w14:paraId="4CB62F19" w14:textId="77777777" w:rsidR="00AB0659" w:rsidRPr="005347B1" w:rsidRDefault="00AB0659" w:rsidP="00AB0659">
      <w:pPr>
        <w:rPr>
          <w:rFonts w:ascii="Arial" w:hAnsi="Arial" w:cs="Arial"/>
          <w:sz w:val="20"/>
          <w:szCs w:val="20"/>
        </w:rPr>
      </w:pPr>
    </w:p>
    <w:p w14:paraId="7E5D4424" w14:textId="57CAEAE8" w:rsidR="001256A4" w:rsidRPr="005347B1" w:rsidRDefault="00AB0659" w:rsidP="00AB0659">
      <w:pPr>
        <w:rPr>
          <w:rFonts w:ascii="Arial" w:hAnsi="Arial" w:cs="Arial"/>
          <w:sz w:val="20"/>
          <w:szCs w:val="20"/>
        </w:rPr>
      </w:pPr>
      <w:r>
        <w:rPr>
          <w:rFonts w:ascii="Arial" w:hAnsi="Arial" w:cs="Arial"/>
          <w:sz w:val="20"/>
          <w:szCs w:val="20"/>
        </w:rPr>
        <w:t>Innovation Accelerator is the private side of a public-private p</w:t>
      </w:r>
      <w:r w:rsidR="001256A4" w:rsidRPr="005347B1">
        <w:rPr>
          <w:rFonts w:ascii="Arial" w:hAnsi="Arial" w:cs="Arial"/>
          <w:sz w:val="20"/>
          <w:szCs w:val="20"/>
        </w:rPr>
        <w:t>artnership with the NSF</w:t>
      </w:r>
      <w:r>
        <w:rPr>
          <w:rFonts w:ascii="Arial" w:hAnsi="Arial" w:cs="Arial"/>
          <w:sz w:val="20"/>
          <w:szCs w:val="20"/>
        </w:rPr>
        <w:t xml:space="preserve">. Its initial focus is assisting NSF </w:t>
      </w:r>
      <w:r w:rsidR="001256A4" w:rsidRPr="005347B1">
        <w:rPr>
          <w:rFonts w:ascii="Arial" w:hAnsi="Arial" w:cs="Arial"/>
          <w:sz w:val="20"/>
          <w:szCs w:val="20"/>
        </w:rPr>
        <w:t>SBIR and STTR</w:t>
      </w:r>
      <w:r>
        <w:rPr>
          <w:rFonts w:ascii="Arial" w:hAnsi="Arial" w:cs="Arial"/>
          <w:sz w:val="20"/>
          <w:szCs w:val="20"/>
        </w:rPr>
        <w:t xml:space="preserve"> grantees with commercialization. IA is piloting work with EPA and Dept. of Education grantees.</w:t>
      </w:r>
    </w:p>
    <w:p w14:paraId="1EA2BB19" w14:textId="77777777" w:rsidR="00AB0659" w:rsidRDefault="00AB0659">
      <w:pPr>
        <w:rPr>
          <w:rFonts w:ascii="Arial" w:hAnsi="Arial" w:cs="Arial"/>
          <w:sz w:val="20"/>
          <w:szCs w:val="20"/>
        </w:rPr>
      </w:pPr>
    </w:p>
    <w:p w14:paraId="272076B1" w14:textId="4D3BBC6A" w:rsidR="001256A4" w:rsidRPr="005347B1" w:rsidRDefault="00AB0659">
      <w:pPr>
        <w:rPr>
          <w:rFonts w:ascii="Arial" w:hAnsi="Arial" w:cs="Arial"/>
          <w:sz w:val="20"/>
          <w:szCs w:val="20"/>
        </w:rPr>
      </w:pPr>
      <w:r>
        <w:rPr>
          <w:rFonts w:ascii="Arial" w:hAnsi="Arial" w:cs="Arial"/>
          <w:sz w:val="20"/>
          <w:szCs w:val="20"/>
        </w:rPr>
        <w:t>IA has an e</w:t>
      </w:r>
      <w:r w:rsidR="001256A4" w:rsidRPr="005347B1">
        <w:rPr>
          <w:rFonts w:ascii="Arial" w:hAnsi="Arial" w:cs="Arial"/>
          <w:sz w:val="20"/>
          <w:szCs w:val="20"/>
        </w:rPr>
        <w:t xml:space="preserve">xtensive network </w:t>
      </w:r>
      <w:r>
        <w:rPr>
          <w:rFonts w:ascii="Arial" w:hAnsi="Arial" w:cs="Arial"/>
          <w:sz w:val="20"/>
          <w:szCs w:val="20"/>
        </w:rPr>
        <w:t xml:space="preserve">that includes the </w:t>
      </w:r>
      <w:r w:rsidR="001256A4" w:rsidRPr="005347B1">
        <w:rPr>
          <w:rFonts w:ascii="Arial" w:hAnsi="Arial" w:cs="Arial"/>
          <w:sz w:val="20"/>
          <w:szCs w:val="20"/>
        </w:rPr>
        <w:t>Kauffman Foundation</w:t>
      </w:r>
      <w:r>
        <w:rPr>
          <w:rFonts w:ascii="Arial" w:hAnsi="Arial" w:cs="Arial"/>
          <w:sz w:val="20"/>
          <w:szCs w:val="20"/>
        </w:rPr>
        <w:t xml:space="preserve">, </w:t>
      </w:r>
      <w:r w:rsidR="001256A4" w:rsidRPr="005347B1">
        <w:rPr>
          <w:rFonts w:ascii="Arial" w:hAnsi="Arial" w:cs="Arial"/>
          <w:sz w:val="20"/>
          <w:szCs w:val="20"/>
        </w:rPr>
        <w:t>USPTO and other federal agencies</w:t>
      </w:r>
      <w:r>
        <w:rPr>
          <w:rFonts w:ascii="Arial" w:hAnsi="Arial" w:cs="Arial"/>
          <w:sz w:val="20"/>
          <w:szCs w:val="20"/>
        </w:rPr>
        <w:t>, e</w:t>
      </w:r>
      <w:r w:rsidR="001256A4" w:rsidRPr="005347B1">
        <w:rPr>
          <w:rFonts w:ascii="Arial" w:hAnsi="Arial" w:cs="Arial"/>
          <w:sz w:val="20"/>
          <w:szCs w:val="20"/>
        </w:rPr>
        <w:t>xperience</w:t>
      </w:r>
      <w:r>
        <w:rPr>
          <w:rFonts w:ascii="Arial" w:hAnsi="Arial" w:cs="Arial"/>
          <w:sz w:val="20"/>
          <w:szCs w:val="20"/>
        </w:rPr>
        <w:t>d s</w:t>
      </w:r>
      <w:r w:rsidR="001256A4" w:rsidRPr="005347B1">
        <w:rPr>
          <w:rFonts w:ascii="Arial" w:hAnsi="Arial" w:cs="Arial"/>
          <w:sz w:val="20"/>
          <w:szCs w:val="20"/>
        </w:rPr>
        <w:t>erial entrepreneurs</w:t>
      </w:r>
      <w:r>
        <w:rPr>
          <w:rFonts w:ascii="Arial" w:hAnsi="Arial" w:cs="Arial"/>
          <w:sz w:val="20"/>
          <w:szCs w:val="20"/>
        </w:rPr>
        <w:t>, and i</w:t>
      </w:r>
      <w:r w:rsidR="001256A4" w:rsidRPr="005347B1">
        <w:rPr>
          <w:rFonts w:ascii="Arial" w:hAnsi="Arial" w:cs="Arial"/>
          <w:sz w:val="20"/>
          <w:szCs w:val="20"/>
        </w:rPr>
        <w:t>ndustry leaders</w:t>
      </w:r>
      <w:r>
        <w:rPr>
          <w:rFonts w:ascii="Arial" w:hAnsi="Arial" w:cs="Arial"/>
          <w:sz w:val="20"/>
          <w:szCs w:val="20"/>
        </w:rPr>
        <w:t xml:space="preserve"> to help the companies</w:t>
      </w:r>
    </w:p>
    <w:p w14:paraId="23762929" w14:textId="77777777" w:rsidR="001256A4" w:rsidRPr="005347B1" w:rsidRDefault="001256A4">
      <w:pPr>
        <w:rPr>
          <w:rFonts w:ascii="Arial" w:hAnsi="Arial" w:cs="Arial"/>
          <w:sz w:val="20"/>
          <w:szCs w:val="20"/>
        </w:rPr>
      </w:pPr>
    </w:p>
    <w:p w14:paraId="0715E0F7" w14:textId="0F554F8B" w:rsidR="00D73022" w:rsidRPr="005347B1" w:rsidRDefault="00B73855">
      <w:pPr>
        <w:rPr>
          <w:rFonts w:ascii="Arial" w:hAnsi="Arial" w:cs="Arial"/>
          <w:sz w:val="20"/>
          <w:szCs w:val="20"/>
        </w:rPr>
      </w:pPr>
      <w:r>
        <w:rPr>
          <w:rFonts w:ascii="Arial" w:hAnsi="Arial" w:cs="Arial"/>
          <w:sz w:val="20"/>
          <w:szCs w:val="20"/>
        </w:rPr>
        <w:t>Observation: all ERCs</w:t>
      </w:r>
      <w:r w:rsidR="001256A4" w:rsidRPr="005347B1">
        <w:rPr>
          <w:rFonts w:ascii="Arial" w:hAnsi="Arial" w:cs="Arial"/>
          <w:sz w:val="20"/>
          <w:szCs w:val="20"/>
        </w:rPr>
        <w:t xml:space="preserve"> face </w:t>
      </w:r>
      <w:r>
        <w:rPr>
          <w:rFonts w:ascii="Arial" w:hAnsi="Arial" w:cs="Arial"/>
          <w:sz w:val="20"/>
          <w:szCs w:val="20"/>
        </w:rPr>
        <w:t>a similar,</w:t>
      </w:r>
      <w:r w:rsidR="001256A4" w:rsidRPr="005347B1">
        <w:rPr>
          <w:rFonts w:ascii="Arial" w:hAnsi="Arial" w:cs="Arial"/>
          <w:sz w:val="20"/>
          <w:szCs w:val="20"/>
        </w:rPr>
        <w:t xml:space="preserve"> general technology commercialization challenge</w:t>
      </w:r>
      <w:r>
        <w:rPr>
          <w:rFonts w:ascii="Arial" w:hAnsi="Arial" w:cs="Arial"/>
          <w:sz w:val="20"/>
          <w:szCs w:val="20"/>
        </w:rPr>
        <w:t xml:space="preserve"> of their </w:t>
      </w:r>
      <w:r w:rsidR="001256A4" w:rsidRPr="005347B1">
        <w:rPr>
          <w:rFonts w:ascii="Arial" w:hAnsi="Arial" w:cs="Arial"/>
          <w:sz w:val="20"/>
          <w:szCs w:val="20"/>
        </w:rPr>
        <w:t xml:space="preserve">corporate members not </w:t>
      </w:r>
      <w:r>
        <w:rPr>
          <w:rFonts w:ascii="Arial" w:hAnsi="Arial" w:cs="Arial"/>
          <w:sz w:val="20"/>
          <w:szCs w:val="20"/>
        </w:rPr>
        <w:t xml:space="preserve">being </w:t>
      </w:r>
      <w:r w:rsidR="001256A4" w:rsidRPr="005347B1">
        <w:rPr>
          <w:rFonts w:ascii="Arial" w:hAnsi="Arial" w:cs="Arial"/>
          <w:sz w:val="20"/>
          <w:szCs w:val="20"/>
        </w:rPr>
        <w:t>positioned</w:t>
      </w:r>
      <w:r>
        <w:rPr>
          <w:rFonts w:ascii="Arial" w:hAnsi="Arial" w:cs="Arial"/>
          <w:sz w:val="20"/>
          <w:szCs w:val="20"/>
        </w:rPr>
        <w:t xml:space="preserve"> (or willing)</w:t>
      </w:r>
      <w:r w:rsidR="001256A4" w:rsidRPr="005347B1">
        <w:rPr>
          <w:rFonts w:ascii="Arial" w:hAnsi="Arial" w:cs="Arial"/>
          <w:sz w:val="20"/>
          <w:szCs w:val="20"/>
        </w:rPr>
        <w:t xml:space="preserve"> to license and commercialize technologies emerging </w:t>
      </w:r>
      <w:r>
        <w:rPr>
          <w:rFonts w:ascii="Arial" w:hAnsi="Arial" w:cs="Arial"/>
          <w:sz w:val="20"/>
          <w:szCs w:val="20"/>
        </w:rPr>
        <w:t xml:space="preserve">from ERCs. The reasons include the technology being too </w:t>
      </w:r>
      <w:r w:rsidR="001256A4" w:rsidRPr="005347B1">
        <w:rPr>
          <w:rFonts w:ascii="Arial" w:hAnsi="Arial" w:cs="Arial"/>
          <w:sz w:val="20"/>
          <w:szCs w:val="20"/>
        </w:rPr>
        <w:t>early</w:t>
      </w:r>
      <w:r>
        <w:rPr>
          <w:rFonts w:ascii="Arial" w:hAnsi="Arial" w:cs="Arial"/>
          <w:sz w:val="20"/>
          <w:szCs w:val="20"/>
        </w:rPr>
        <w:t xml:space="preserve"> stage, market</w:t>
      </w:r>
      <w:r w:rsidR="001256A4" w:rsidRPr="005347B1">
        <w:rPr>
          <w:rFonts w:ascii="Arial" w:hAnsi="Arial" w:cs="Arial"/>
          <w:sz w:val="20"/>
          <w:szCs w:val="20"/>
        </w:rPr>
        <w:t xml:space="preserve"> opportunities not </w:t>
      </w:r>
      <w:r>
        <w:rPr>
          <w:rFonts w:ascii="Arial" w:hAnsi="Arial" w:cs="Arial"/>
          <w:sz w:val="20"/>
          <w:szCs w:val="20"/>
        </w:rPr>
        <w:t xml:space="preserve">being </w:t>
      </w:r>
      <w:r w:rsidR="001256A4" w:rsidRPr="005347B1">
        <w:rPr>
          <w:rFonts w:ascii="Arial" w:hAnsi="Arial" w:cs="Arial"/>
          <w:sz w:val="20"/>
          <w:szCs w:val="20"/>
        </w:rPr>
        <w:t>clear</w:t>
      </w:r>
      <w:r>
        <w:rPr>
          <w:rFonts w:ascii="Arial" w:hAnsi="Arial" w:cs="Arial"/>
          <w:sz w:val="20"/>
          <w:szCs w:val="20"/>
        </w:rPr>
        <w:t>, high risk, and IP not being valuable enough. Y</w:t>
      </w:r>
      <w:r w:rsidR="00D73022" w:rsidRPr="005347B1">
        <w:rPr>
          <w:rFonts w:ascii="Arial" w:hAnsi="Arial" w:cs="Arial"/>
          <w:sz w:val="20"/>
          <w:szCs w:val="20"/>
        </w:rPr>
        <w:t xml:space="preserve">et </w:t>
      </w:r>
      <w:r>
        <w:rPr>
          <w:rFonts w:ascii="Arial" w:hAnsi="Arial" w:cs="Arial"/>
          <w:sz w:val="20"/>
          <w:szCs w:val="20"/>
        </w:rPr>
        <w:t xml:space="preserve">they are </w:t>
      </w:r>
      <w:r w:rsidR="00D73022" w:rsidRPr="005347B1">
        <w:rPr>
          <w:rFonts w:ascii="Arial" w:hAnsi="Arial" w:cs="Arial"/>
          <w:sz w:val="20"/>
          <w:szCs w:val="20"/>
        </w:rPr>
        <w:t xml:space="preserve">still interested in what </w:t>
      </w:r>
      <w:r>
        <w:rPr>
          <w:rFonts w:ascii="Arial" w:hAnsi="Arial" w:cs="Arial"/>
          <w:sz w:val="20"/>
          <w:szCs w:val="20"/>
        </w:rPr>
        <w:t>ERCs</w:t>
      </w:r>
      <w:r w:rsidR="00D73022" w:rsidRPr="005347B1">
        <w:rPr>
          <w:rFonts w:ascii="Arial" w:hAnsi="Arial" w:cs="Arial"/>
          <w:sz w:val="20"/>
          <w:szCs w:val="20"/>
        </w:rPr>
        <w:t xml:space="preserve"> do</w:t>
      </w:r>
      <w:r>
        <w:rPr>
          <w:rFonts w:ascii="Arial" w:hAnsi="Arial" w:cs="Arial"/>
          <w:sz w:val="20"/>
          <w:szCs w:val="20"/>
        </w:rPr>
        <w:t>.</w:t>
      </w:r>
    </w:p>
    <w:p w14:paraId="6D6419C0" w14:textId="77777777" w:rsidR="00D73022" w:rsidRPr="005347B1" w:rsidRDefault="00D73022">
      <w:pPr>
        <w:rPr>
          <w:rFonts w:ascii="Arial" w:hAnsi="Arial" w:cs="Arial"/>
          <w:sz w:val="20"/>
          <w:szCs w:val="20"/>
        </w:rPr>
      </w:pPr>
    </w:p>
    <w:p w14:paraId="0EDE2E84" w14:textId="65603922" w:rsidR="00D73022" w:rsidRDefault="00B73855">
      <w:pPr>
        <w:rPr>
          <w:rFonts w:ascii="Arial" w:hAnsi="Arial" w:cs="Arial"/>
          <w:sz w:val="20"/>
          <w:szCs w:val="20"/>
        </w:rPr>
      </w:pPr>
      <w:r>
        <w:rPr>
          <w:rFonts w:ascii="Arial" w:hAnsi="Arial" w:cs="Arial"/>
          <w:sz w:val="20"/>
          <w:szCs w:val="20"/>
        </w:rPr>
        <w:t>Observation: u</w:t>
      </w:r>
      <w:r w:rsidR="00D73022" w:rsidRPr="005347B1">
        <w:rPr>
          <w:rFonts w:ascii="Arial" w:hAnsi="Arial" w:cs="Arial"/>
          <w:sz w:val="20"/>
          <w:szCs w:val="20"/>
        </w:rPr>
        <w:t>niversities invent</w:t>
      </w:r>
      <w:r>
        <w:rPr>
          <w:rFonts w:ascii="Arial" w:hAnsi="Arial" w:cs="Arial"/>
          <w:sz w:val="20"/>
          <w:szCs w:val="20"/>
        </w:rPr>
        <w:t>, s</w:t>
      </w:r>
      <w:r w:rsidRPr="005347B1">
        <w:rPr>
          <w:rFonts w:ascii="Arial" w:hAnsi="Arial" w:cs="Arial"/>
          <w:sz w:val="20"/>
          <w:szCs w:val="20"/>
        </w:rPr>
        <w:t>tart-ups</w:t>
      </w:r>
      <w:r>
        <w:rPr>
          <w:rFonts w:ascii="Arial" w:hAnsi="Arial" w:cs="Arial"/>
          <w:sz w:val="20"/>
          <w:szCs w:val="20"/>
        </w:rPr>
        <w:t xml:space="preserve"> convert inventions to </w:t>
      </w:r>
      <w:r w:rsidR="00E0577D">
        <w:rPr>
          <w:rFonts w:ascii="Arial" w:hAnsi="Arial" w:cs="Arial"/>
          <w:sz w:val="20"/>
          <w:szCs w:val="20"/>
        </w:rPr>
        <w:t>innovations</w:t>
      </w:r>
      <w:r>
        <w:rPr>
          <w:rFonts w:ascii="Arial" w:hAnsi="Arial" w:cs="Arial"/>
          <w:sz w:val="20"/>
          <w:szCs w:val="20"/>
        </w:rPr>
        <w:t xml:space="preserve"> and make them market-ready, established c</w:t>
      </w:r>
      <w:r w:rsidR="00D73022" w:rsidRPr="005347B1">
        <w:rPr>
          <w:rFonts w:ascii="Arial" w:hAnsi="Arial" w:cs="Arial"/>
          <w:sz w:val="20"/>
          <w:szCs w:val="20"/>
        </w:rPr>
        <w:t>orporations scale</w:t>
      </w:r>
      <w:r>
        <w:rPr>
          <w:rFonts w:ascii="Arial" w:hAnsi="Arial" w:cs="Arial"/>
          <w:sz w:val="20"/>
          <w:szCs w:val="20"/>
        </w:rPr>
        <w:t xml:space="preserve"> the innovations.</w:t>
      </w:r>
    </w:p>
    <w:p w14:paraId="20CB33BB" w14:textId="77777777" w:rsidR="00B73855" w:rsidRPr="005347B1" w:rsidRDefault="00B73855">
      <w:pPr>
        <w:rPr>
          <w:rFonts w:ascii="Arial" w:hAnsi="Arial" w:cs="Arial"/>
          <w:sz w:val="20"/>
          <w:szCs w:val="20"/>
        </w:rPr>
      </w:pPr>
    </w:p>
    <w:p w14:paraId="7CAB3FE3" w14:textId="35CAB60A" w:rsidR="00D73022" w:rsidRPr="005347B1" w:rsidRDefault="00B73855">
      <w:pPr>
        <w:rPr>
          <w:rFonts w:ascii="Arial" w:hAnsi="Arial" w:cs="Arial"/>
          <w:sz w:val="20"/>
          <w:szCs w:val="20"/>
        </w:rPr>
      </w:pPr>
      <w:r>
        <w:rPr>
          <w:rFonts w:ascii="Arial" w:hAnsi="Arial" w:cs="Arial"/>
          <w:sz w:val="20"/>
          <w:szCs w:val="20"/>
        </w:rPr>
        <w:t>Proposed n</w:t>
      </w:r>
      <w:r w:rsidR="00D73022" w:rsidRPr="005347B1">
        <w:rPr>
          <w:rFonts w:ascii="Arial" w:hAnsi="Arial" w:cs="Arial"/>
          <w:sz w:val="20"/>
          <w:szCs w:val="20"/>
        </w:rPr>
        <w:t>ew model</w:t>
      </w:r>
      <w:r>
        <w:rPr>
          <w:rFonts w:ascii="Arial" w:hAnsi="Arial" w:cs="Arial"/>
          <w:sz w:val="20"/>
          <w:szCs w:val="20"/>
        </w:rPr>
        <w:t xml:space="preserve"> for ERC tech commercialization and how IA can help</w:t>
      </w:r>
      <w:r w:rsidR="000E1792">
        <w:rPr>
          <w:rFonts w:ascii="Arial" w:hAnsi="Arial" w:cs="Arial"/>
          <w:sz w:val="20"/>
          <w:szCs w:val="20"/>
        </w:rPr>
        <w:t>:</w:t>
      </w:r>
    </w:p>
    <w:p w14:paraId="45E46737" w14:textId="1E3E8984" w:rsidR="00D73022" w:rsidRPr="000E1792" w:rsidRDefault="00D73022" w:rsidP="000E1792">
      <w:pPr>
        <w:pStyle w:val="ListParagraph"/>
        <w:numPr>
          <w:ilvl w:val="0"/>
          <w:numId w:val="3"/>
        </w:numPr>
        <w:rPr>
          <w:rFonts w:ascii="Arial" w:hAnsi="Arial" w:cs="Arial"/>
          <w:sz w:val="20"/>
          <w:szCs w:val="20"/>
        </w:rPr>
      </w:pPr>
      <w:r w:rsidRPr="000E1792">
        <w:rPr>
          <w:rFonts w:ascii="Arial" w:hAnsi="Arial" w:cs="Arial"/>
          <w:sz w:val="20"/>
          <w:szCs w:val="20"/>
        </w:rPr>
        <w:t>Educating the students and stakeholders</w:t>
      </w:r>
      <w:r w:rsidR="000E1792" w:rsidRPr="000E1792">
        <w:rPr>
          <w:rFonts w:ascii="Arial" w:hAnsi="Arial" w:cs="Arial"/>
          <w:sz w:val="20"/>
          <w:szCs w:val="20"/>
        </w:rPr>
        <w:t xml:space="preserve"> in entre</w:t>
      </w:r>
      <w:r w:rsidR="00B73855" w:rsidRPr="000E1792">
        <w:rPr>
          <w:rFonts w:ascii="Arial" w:hAnsi="Arial" w:cs="Arial"/>
          <w:sz w:val="20"/>
          <w:szCs w:val="20"/>
        </w:rPr>
        <w:t>preneurship</w:t>
      </w:r>
    </w:p>
    <w:p w14:paraId="6B43B39B" w14:textId="3CB66CC2" w:rsidR="00D73022" w:rsidRPr="000E1792" w:rsidRDefault="00B73855" w:rsidP="000E1792">
      <w:pPr>
        <w:pStyle w:val="ListParagraph"/>
        <w:numPr>
          <w:ilvl w:val="0"/>
          <w:numId w:val="3"/>
        </w:numPr>
        <w:rPr>
          <w:rFonts w:ascii="Arial" w:hAnsi="Arial" w:cs="Arial"/>
          <w:sz w:val="20"/>
          <w:szCs w:val="20"/>
        </w:rPr>
      </w:pPr>
      <w:r w:rsidRPr="000E1792">
        <w:rPr>
          <w:rFonts w:ascii="Arial" w:hAnsi="Arial" w:cs="Arial"/>
          <w:sz w:val="20"/>
          <w:szCs w:val="20"/>
        </w:rPr>
        <w:t>Connecting and engaging business represen</w:t>
      </w:r>
      <w:r w:rsidR="000E1792" w:rsidRPr="000E1792">
        <w:rPr>
          <w:rFonts w:ascii="Arial" w:hAnsi="Arial" w:cs="Arial"/>
          <w:sz w:val="20"/>
          <w:szCs w:val="20"/>
        </w:rPr>
        <w:t>ta</w:t>
      </w:r>
      <w:r w:rsidRPr="000E1792">
        <w:rPr>
          <w:rFonts w:ascii="Arial" w:hAnsi="Arial" w:cs="Arial"/>
          <w:sz w:val="20"/>
          <w:szCs w:val="20"/>
        </w:rPr>
        <w:t>tives</w:t>
      </w:r>
    </w:p>
    <w:p w14:paraId="1F4E40FD" w14:textId="77777777" w:rsidR="00D73022" w:rsidRPr="000E1792" w:rsidRDefault="00D73022" w:rsidP="000E1792">
      <w:pPr>
        <w:pStyle w:val="ListParagraph"/>
        <w:numPr>
          <w:ilvl w:val="0"/>
          <w:numId w:val="3"/>
        </w:numPr>
        <w:rPr>
          <w:rFonts w:ascii="Arial" w:hAnsi="Arial" w:cs="Arial"/>
          <w:sz w:val="20"/>
          <w:szCs w:val="20"/>
        </w:rPr>
      </w:pPr>
      <w:r w:rsidRPr="000E1792">
        <w:rPr>
          <w:rFonts w:ascii="Arial" w:hAnsi="Arial" w:cs="Arial"/>
          <w:sz w:val="20"/>
          <w:szCs w:val="20"/>
        </w:rPr>
        <w:t>Involving entrepreneurs to mentor and assist</w:t>
      </w:r>
    </w:p>
    <w:p w14:paraId="181FF12B" w14:textId="26C544E4" w:rsidR="00D73022" w:rsidRPr="000E1792" w:rsidRDefault="00D73022" w:rsidP="000E1792">
      <w:pPr>
        <w:pStyle w:val="ListParagraph"/>
        <w:numPr>
          <w:ilvl w:val="0"/>
          <w:numId w:val="3"/>
        </w:numPr>
        <w:rPr>
          <w:rFonts w:ascii="Arial" w:hAnsi="Arial" w:cs="Arial"/>
          <w:sz w:val="20"/>
          <w:szCs w:val="20"/>
        </w:rPr>
      </w:pPr>
      <w:r w:rsidRPr="000E1792">
        <w:rPr>
          <w:rFonts w:ascii="Arial" w:hAnsi="Arial" w:cs="Arial"/>
          <w:sz w:val="20"/>
          <w:szCs w:val="20"/>
        </w:rPr>
        <w:t>Partner</w:t>
      </w:r>
      <w:r w:rsidR="00B73855" w:rsidRPr="000E1792">
        <w:rPr>
          <w:rFonts w:ascii="Arial" w:hAnsi="Arial" w:cs="Arial"/>
          <w:sz w:val="20"/>
          <w:szCs w:val="20"/>
        </w:rPr>
        <w:t>ing with Member companies to</w:t>
      </w:r>
      <w:r w:rsidRPr="000E1792">
        <w:rPr>
          <w:rFonts w:ascii="Arial" w:hAnsi="Arial" w:cs="Arial"/>
          <w:sz w:val="20"/>
          <w:szCs w:val="20"/>
        </w:rPr>
        <w:t xml:space="preserve"> advise on new ventures</w:t>
      </w:r>
    </w:p>
    <w:p w14:paraId="1C73CE7F" w14:textId="602E4BF7" w:rsidR="00D73022" w:rsidRPr="000E1792" w:rsidRDefault="00D73022" w:rsidP="000E1792">
      <w:pPr>
        <w:pStyle w:val="ListParagraph"/>
        <w:numPr>
          <w:ilvl w:val="0"/>
          <w:numId w:val="3"/>
        </w:numPr>
        <w:rPr>
          <w:rFonts w:ascii="Arial" w:hAnsi="Arial" w:cs="Arial"/>
          <w:sz w:val="20"/>
          <w:szCs w:val="20"/>
        </w:rPr>
      </w:pPr>
      <w:r w:rsidRPr="000E1792">
        <w:rPr>
          <w:rFonts w:ascii="Arial" w:hAnsi="Arial" w:cs="Arial"/>
          <w:sz w:val="20"/>
          <w:szCs w:val="20"/>
        </w:rPr>
        <w:t>Funnel</w:t>
      </w:r>
      <w:r w:rsidR="00B73855" w:rsidRPr="000E1792">
        <w:rPr>
          <w:rFonts w:ascii="Arial" w:hAnsi="Arial" w:cs="Arial"/>
          <w:sz w:val="20"/>
          <w:szCs w:val="20"/>
        </w:rPr>
        <w:t>ing</w:t>
      </w:r>
      <w:r w:rsidRPr="000E1792">
        <w:rPr>
          <w:rFonts w:ascii="Arial" w:hAnsi="Arial" w:cs="Arial"/>
          <w:sz w:val="20"/>
          <w:szCs w:val="20"/>
        </w:rPr>
        <w:t xml:space="preserve"> resulting opp</w:t>
      </w:r>
      <w:r w:rsidR="000E1792" w:rsidRPr="000E1792">
        <w:rPr>
          <w:rFonts w:ascii="Arial" w:hAnsi="Arial" w:cs="Arial"/>
          <w:sz w:val="20"/>
          <w:szCs w:val="20"/>
        </w:rPr>
        <w:t>ortunitie</w:t>
      </w:r>
      <w:r w:rsidR="00B73855" w:rsidRPr="000E1792">
        <w:rPr>
          <w:rFonts w:ascii="Arial" w:hAnsi="Arial" w:cs="Arial"/>
          <w:sz w:val="20"/>
          <w:szCs w:val="20"/>
        </w:rPr>
        <w:t>s into the NSF SBIR</w:t>
      </w:r>
      <w:r w:rsidR="000E1792" w:rsidRPr="000E1792">
        <w:rPr>
          <w:rFonts w:ascii="Arial" w:hAnsi="Arial" w:cs="Arial"/>
          <w:sz w:val="20"/>
          <w:szCs w:val="20"/>
        </w:rPr>
        <w:t xml:space="preserve"> </w:t>
      </w:r>
      <w:r w:rsidR="00B73855" w:rsidRPr="000E1792">
        <w:rPr>
          <w:rFonts w:ascii="Arial" w:hAnsi="Arial" w:cs="Arial"/>
          <w:sz w:val="20"/>
          <w:szCs w:val="20"/>
        </w:rPr>
        <w:t>program</w:t>
      </w:r>
    </w:p>
    <w:p w14:paraId="21C5A9BE" w14:textId="77777777" w:rsidR="00D73022" w:rsidRPr="005347B1" w:rsidRDefault="00D73022">
      <w:pPr>
        <w:rPr>
          <w:rFonts w:ascii="Arial" w:hAnsi="Arial" w:cs="Arial"/>
          <w:sz w:val="20"/>
          <w:szCs w:val="20"/>
        </w:rPr>
      </w:pPr>
    </w:p>
    <w:p w14:paraId="370D9C11" w14:textId="77777777" w:rsidR="00D73022" w:rsidRPr="005347B1" w:rsidRDefault="00D73022">
      <w:pPr>
        <w:rPr>
          <w:rFonts w:ascii="Arial" w:hAnsi="Arial" w:cs="Arial"/>
          <w:sz w:val="20"/>
          <w:szCs w:val="20"/>
        </w:rPr>
      </w:pPr>
      <w:r w:rsidRPr="005347B1">
        <w:rPr>
          <w:rFonts w:ascii="Arial" w:hAnsi="Arial" w:cs="Arial"/>
          <w:sz w:val="20"/>
          <w:szCs w:val="20"/>
        </w:rPr>
        <w:t>Example case study – Refactored Materials – spin out of SynBERC</w:t>
      </w:r>
    </w:p>
    <w:p w14:paraId="2028FAF0" w14:textId="77777777" w:rsidR="00F07E15" w:rsidRPr="005347B1" w:rsidRDefault="00F07E15">
      <w:pPr>
        <w:rPr>
          <w:rFonts w:ascii="Arial" w:hAnsi="Arial" w:cs="Arial"/>
          <w:sz w:val="20"/>
          <w:szCs w:val="20"/>
        </w:rPr>
      </w:pPr>
    </w:p>
    <w:p w14:paraId="5F2F9CF5" w14:textId="18045FEE" w:rsidR="00F07E15" w:rsidRPr="005347B1" w:rsidRDefault="00F07E15">
      <w:pPr>
        <w:rPr>
          <w:rFonts w:ascii="Arial" w:hAnsi="Arial" w:cs="Arial"/>
          <w:sz w:val="20"/>
          <w:szCs w:val="20"/>
        </w:rPr>
      </w:pPr>
      <w:r w:rsidRPr="005347B1">
        <w:rPr>
          <w:rFonts w:ascii="Arial" w:hAnsi="Arial" w:cs="Arial"/>
          <w:sz w:val="20"/>
          <w:szCs w:val="20"/>
        </w:rPr>
        <w:t xml:space="preserve">Tactical ways </w:t>
      </w:r>
      <w:r w:rsidR="000E1792">
        <w:rPr>
          <w:rFonts w:ascii="Arial" w:hAnsi="Arial" w:cs="Arial"/>
          <w:sz w:val="20"/>
          <w:szCs w:val="20"/>
        </w:rPr>
        <w:t>IA can</w:t>
      </w:r>
      <w:r w:rsidRPr="005347B1">
        <w:rPr>
          <w:rFonts w:ascii="Arial" w:hAnsi="Arial" w:cs="Arial"/>
          <w:sz w:val="20"/>
          <w:szCs w:val="20"/>
        </w:rPr>
        <w:t xml:space="preserve"> help:</w:t>
      </w:r>
    </w:p>
    <w:p w14:paraId="1E89373B" w14:textId="3BDCEC51" w:rsidR="00F07E15" w:rsidRPr="000E1792" w:rsidRDefault="00F07E15" w:rsidP="000E1792">
      <w:pPr>
        <w:pStyle w:val="ListParagraph"/>
        <w:numPr>
          <w:ilvl w:val="0"/>
          <w:numId w:val="4"/>
        </w:numPr>
        <w:rPr>
          <w:rFonts w:ascii="Arial" w:hAnsi="Arial" w:cs="Arial"/>
          <w:sz w:val="20"/>
          <w:szCs w:val="20"/>
        </w:rPr>
      </w:pPr>
      <w:r w:rsidRPr="000E1792">
        <w:rPr>
          <w:rFonts w:ascii="Arial" w:hAnsi="Arial" w:cs="Arial"/>
          <w:sz w:val="20"/>
          <w:szCs w:val="20"/>
        </w:rPr>
        <w:t>Interactive workshops (MIT, Stanford, CMU) – bring in phase II grantees to present to interested students, local community, etc. panels to share stories</w:t>
      </w:r>
    </w:p>
    <w:p w14:paraId="744C1385" w14:textId="245F1D1E" w:rsidR="00F07E15" w:rsidRPr="000E1792" w:rsidRDefault="00F07E15" w:rsidP="000E1792">
      <w:pPr>
        <w:pStyle w:val="ListParagraph"/>
        <w:numPr>
          <w:ilvl w:val="0"/>
          <w:numId w:val="4"/>
        </w:numPr>
        <w:rPr>
          <w:rFonts w:ascii="Arial" w:hAnsi="Arial" w:cs="Arial"/>
          <w:sz w:val="20"/>
          <w:szCs w:val="20"/>
        </w:rPr>
      </w:pPr>
      <w:r w:rsidRPr="000E1792">
        <w:rPr>
          <w:rFonts w:ascii="Arial" w:hAnsi="Arial" w:cs="Arial"/>
          <w:sz w:val="20"/>
          <w:szCs w:val="20"/>
        </w:rPr>
        <w:t xml:space="preserve">Develop </w:t>
      </w:r>
      <w:r w:rsidR="00C108BF" w:rsidRPr="000E1792">
        <w:rPr>
          <w:rFonts w:ascii="Arial" w:hAnsi="Arial" w:cs="Arial"/>
          <w:sz w:val="20"/>
          <w:szCs w:val="20"/>
        </w:rPr>
        <w:t xml:space="preserve">/ </w:t>
      </w:r>
      <w:r w:rsidRPr="000E1792">
        <w:rPr>
          <w:rFonts w:ascii="Arial" w:hAnsi="Arial" w:cs="Arial"/>
          <w:sz w:val="20"/>
          <w:szCs w:val="20"/>
        </w:rPr>
        <w:t xml:space="preserve">adapt entrepreneurial training curriculum </w:t>
      </w:r>
    </w:p>
    <w:p w14:paraId="0101D77F" w14:textId="589BEC00" w:rsidR="00F07E15" w:rsidRPr="000E1792" w:rsidRDefault="00F07E15" w:rsidP="000E1792">
      <w:pPr>
        <w:pStyle w:val="ListParagraph"/>
        <w:numPr>
          <w:ilvl w:val="0"/>
          <w:numId w:val="4"/>
        </w:numPr>
        <w:rPr>
          <w:rFonts w:ascii="Arial" w:hAnsi="Arial" w:cs="Arial"/>
          <w:sz w:val="20"/>
          <w:szCs w:val="20"/>
        </w:rPr>
      </w:pPr>
      <w:r w:rsidRPr="000E1792">
        <w:rPr>
          <w:rFonts w:ascii="Arial" w:hAnsi="Arial" w:cs="Arial"/>
          <w:sz w:val="20"/>
          <w:szCs w:val="20"/>
        </w:rPr>
        <w:t>Web-based Toolkit for ERCs</w:t>
      </w:r>
    </w:p>
    <w:p w14:paraId="3BDEE818" w14:textId="10454A21" w:rsidR="00F07E15" w:rsidRPr="000E1792" w:rsidRDefault="00F07E15" w:rsidP="000E1792">
      <w:pPr>
        <w:pStyle w:val="ListParagraph"/>
        <w:numPr>
          <w:ilvl w:val="0"/>
          <w:numId w:val="4"/>
        </w:numPr>
        <w:rPr>
          <w:rFonts w:ascii="Arial" w:hAnsi="Arial" w:cs="Arial"/>
          <w:sz w:val="20"/>
          <w:szCs w:val="20"/>
        </w:rPr>
      </w:pPr>
      <w:r w:rsidRPr="000E1792">
        <w:rPr>
          <w:rFonts w:ascii="Arial" w:hAnsi="Arial" w:cs="Arial"/>
          <w:sz w:val="20"/>
          <w:szCs w:val="20"/>
        </w:rPr>
        <w:t>Entrepreneurial Mentoring Program</w:t>
      </w:r>
    </w:p>
    <w:p w14:paraId="717AC040" w14:textId="5E572394" w:rsidR="00F07E15" w:rsidRPr="000E1792" w:rsidRDefault="000E1792" w:rsidP="000E1792">
      <w:pPr>
        <w:pStyle w:val="ListParagraph"/>
        <w:numPr>
          <w:ilvl w:val="0"/>
          <w:numId w:val="4"/>
        </w:numPr>
        <w:rPr>
          <w:rFonts w:ascii="Arial" w:hAnsi="Arial" w:cs="Arial"/>
          <w:sz w:val="20"/>
          <w:szCs w:val="20"/>
        </w:rPr>
      </w:pPr>
      <w:r>
        <w:rPr>
          <w:rFonts w:ascii="Arial" w:hAnsi="Arial" w:cs="Arial"/>
          <w:sz w:val="20"/>
          <w:szCs w:val="20"/>
        </w:rPr>
        <w:t>Identify a “</w:t>
      </w:r>
      <w:r w:rsidR="00F07E15" w:rsidRPr="000E1792">
        <w:rPr>
          <w:rFonts w:ascii="Arial" w:hAnsi="Arial" w:cs="Arial"/>
          <w:sz w:val="20"/>
          <w:szCs w:val="20"/>
        </w:rPr>
        <w:t>Path to Success</w:t>
      </w:r>
      <w:r>
        <w:rPr>
          <w:rFonts w:ascii="Arial" w:hAnsi="Arial" w:cs="Arial"/>
          <w:sz w:val="20"/>
          <w:szCs w:val="20"/>
        </w:rPr>
        <w:t>” – from ERC to c</w:t>
      </w:r>
      <w:r w:rsidR="00F07E15" w:rsidRPr="000E1792">
        <w:rPr>
          <w:rFonts w:ascii="Arial" w:hAnsi="Arial" w:cs="Arial"/>
          <w:sz w:val="20"/>
          <w:szCs w:val="20"/>
        </w:rPr>
        <w:t>ommercialization via NSF</w:t>
      </w:r>
    </w:p>
    <w:p w14:paraId="0D2E47CC" w14:textId="77777777" w:rsidR="00F07E15" w:rsidRPr="005347B1" w:rsidRDefault="00F07E15">
      <w:pPr>
        <w:rPr>
          <w:rFonts w:ascii="Arial" w:hAnsi="Arial" w:cs="Arial"/>
          <w:sz w:val="20"/>
          <w:szCs w:val="20"/>
        </w:rPr>
      </w:pPr>
    </w:p>
    <w:p w14:paraId="7C42EA44" w14:textId="35F0169F" w:rsidR="00D1223A" w:rsidRDefault="000E1792" w:rsidP="000E1792">
      <w:pPr>
        <w:rPr>
          <w:rFonts w:ascii="Arial" w:hAnsi="Arial" w:cs="Arial"/>
          <w:sz w:val="20"/>
          <w:szCs w:val="20"/>
        </w:rPr>
      </w:pPr>
      <w:r>
        <w:rPr>
          <w:rFonts w:ascii="Arial" w:hAnsi="Arial" w:cs="Arial"/>
          <w:sz w:val="20"/>
          <w:szCs w:val="20"/>
        </w:rPr>
        <w:t xml:space="preserve">Action item: Deborah meet with Traci </w:t>
      </w:r>
      <w:r w:rsidR="00D1223A" w:rsidRPr="005347B1">
        <w:rPr>
          <w:rFonts w:ascii="Arial" w:hAnsi="Arial" w:cs="Arial"/>
          <w:sz w:val="20"/>
          <w:szCs w:val="20"/>
        </w:rPr>
        <w:t xml:space="preserve">to </w:t>
      </w:r>
      <w:r>
        <w:rPr>
          <w:rFonts w:ascii="Arial" w:hAnsi="Arial" w:cs="Arial"/>
          <w:sz w:val="20"/>
          <w:szCs w:val="20"/>
        </w:rPr>
        <w:t>determine</w:t>
      </w:r>
      <w:r w:rsidR="00D1223A" w:rsidRPr="005347B1">
        <w:rPr>
          <w:rFonts w:ascii="Arial" w:hAnsi="Arial" w:cs="Arial"/>
          <w:sz w:val="20"/>
          <w:szCs w:val="20"/>
        </w:rPr>
        <w:t xml:space="preserve"> what </w:t>
      </w:r>
      <w:r>
        <w:rPr>
          <w:rFonts w:ascii="Arial" w:hAnsi="Arial" w:cs="Arial"/>
          <w:sz w:val="20"/>
          <w:szCs w:val="20"/>
        </w:rPr>
        <w:t>might work best, get things moving</w:t>
      </w:r>
    </w:p>
    <w:p w14:paraId="2E0D8071" w14:textId="77777777" w:rsidR="000E1792" w:rsidRDefault="000E1792" w:rsidP="000E1792">
      <w:pPr>
        <w:rPr>
          <w:rFonts w:ascii="Arial" w:hAnsi="Arial" w:cs="Arial"/>
          <w:sz w:val="20"/>
          <w:szCs w:val="20"/>
        </w:rPr>
      </w:pPr>
    </w:p>
    <w:p w14:paraId="5FB7C3A3" w14:textId="530626DB" w:rsidR="000E1792" w:rsidRPr="005347B1" w:rsidRDefault="000E1792" w:rsidP="000E1792">
      <w:pPr>
        <w:rPr>
          <w:rFonts w:ascii="Arial" w:hAnsi="Arial" w:cs="Arial"/>
          <w:sz w:val="20"/>
          <w:szCs w:val="20"/>
        </w:rPr>
      </w:pPr>
      <w:r>
        <w:rPr>
          <w:rFonts w:ascii="Arial" w:hAnsi="Arial" w:cs="Arial"/>
          <w:sz w:val="20"/>
          <w:szCs w:val="20"/>
        </w:rPr>
        <w:t>Action item: determine if NSF databases, including ERC qrc web, can be tapped to extend IA’s network.</w:t>
      </w:r>
    </w:p>
    <w:p w14:paraId="2E222CB0" w14:textId="05F02583" w:rsidR="00EE6E3C" w:rsidRPr="005347B1" w:rsidRDefault="000E1792">
      <w:pPr>
        <w:rPr>
          <w:rFonts w:ascii="Arial" w:hAnsi="Arial" w:cs="Arial"/>
          <w:sz w:val="20"/>
          <w:szCs w:val="20"/>
        </w:rPr>
      </w:pPr>
      <w:r>
        <w:rPr>
          <w:rFonts w:ascii="Arial" w:hAnsi="Arial" w:cs="Arial"/>
          <w:sz w:val="20"/>
          <w:szCs w:val="20"/>
        </w:rPr>
        <w:t>Issue: can/will ERC’s provide contact information of their Member companies</w:t>
      </w:r>
    </w:p>
    <w:p w14:paraId="602AC5FB" w14:textId="77777777" w:rsidR="000E1792" w:rsidRDefault="000E1792">
      <w:pPr>
        <w:rPr>
          <w:rFonts w:ascii="Arial" w:hAnsi="Arial" w:cs="Arial"/>
          <w:sz w:val="20"/>
          <w:szCs w:val="20"/>
        </w:rPr>
      </w:pPr>
      <w:r>
        <w:rPr>
          <w:rFonts w:ascii="Arial" w:hAnsi="Arial" w:cs="Arial"/>
          <w:sz w:val="20"/>
          <w:szCs w:val="20"/>
        </w:rPr>
        <w:br w:type="page"/>
      </w:r>
    </w:p>
    <w:p w14:paraId="72527B2E" w14:textId="77777777" w:rsidR="000E1792" w:rsidRDefault="007069FA">
      <w:pPr>
        <w:rPr>
          <w:rFonts w:ascii="Arial" w:hAnsi="Arial" w:cs="Arial"/>
          <w:b/>
          <w:sz w:val="20"/>
          <w:szCs w:val="20"/>
        </w:rPr>
      </w:pPr>
      <w:r w:rsidRPr="005347B1">
        <w:rPr>
          <w:rFonts w:ascii="Arial" w:hAnsi="Arial" w:cs="Arial"/>
          <w:b/>
          <w:sz w:val="20"/>
          <w:szCs w:val="20"/>
        </w:rPr>
        <w:t>Conflict</w:t>
      </w:r>
      <w:r w:rsidR="000E1792">
        <w:rPr>
          <w:rFonts w:ascii="Arial" w:hAnsi="Arial" w:cs="Arial"/>
          <w:b/>
          <w:sz w:val="20"/>
          <w:szCs w:val="20"/>
        </w:rPr>
        <w:t>s of Interest</w:t>
      </w:r>
    </w:p>
    <w:p w14:paraId="779B2237" w14:textId="38CA2DC5" w:rsidR="007069FA" w:rsidRPr="008A534A" w:rsidRDefault="008E5E3E">
      <w:pPr>
        <w:rPr>
          <w:rFonts w:ascii="Arial" w:hAnsi="Arial" w:cs="Arial"/>
          <w:sz w:val="20"/>
          <w:szCs w:val="20"/>
        </w:rPr>
      </w:pPr>
      <w:r w:rsidRPr="008A534A">
        <w:rPr>
          <w:rFonts w:ascii="Arial" w:hAnsi="Arial" w:cs="Arial"/>
          <w:sz w:val="20"/>
          <w:szCs w:val="20"/>
        </w:rPr>
        <w:t>Ann Mathias (CMU</w:t>
      </w:r>
      <w:r w:rsidR="008A534A">
        <w:rPr>
          <w:rFonts w:ascii="Arial" w:hAnsi="Arial" w:cs="Arial"/>
          <w:sz w:val="20"/>
          <w:szCs w:val="20"/>
        </w:rPr>
        <w:t xml:space="preserve"> Office of Research Compliance</w:t>
      </w:r>
      <w:r w:rsidRPr="008A534A">
        <w:rPr>
          <w:rFonts w:ascii="Arial" w:hAnsi="Arial" w:cs="Arial"/>
          <w:sz w:val="20"/>
          <w:szCs w:val="20"/>
        </w:rPr>
        <w:t>)</w:t>
      </w:r>
    </w:p>
    <w:p w14:paraId="157C9856" w14:textId="77777777" w:rsidR="001256A4" w:rsidRPr="005347B1" w:rsidRDefault="001256A4">
      <w:pPr>
        <w:rPr>
          <w:rFonts w:ascii="Arial" w:hAnsi="Arial" w:cs="Arial"/>
          <w:sz w:val="20"/>
          <w:szCs w:val="20"/>
        </w:rPr>
      </w:pPr>
    </w:p>
    <w:p w14:paraId="408EB0BF" w14:textId="77777777" w:rsidR="0005226A" w:rsidRPr="004254AA" w:rsidRDefault="0005226A" w:rsidP="0005226A">
      <w:pPr>
        <w:rPr>
          <w:rFonts w:ascii="Arial" w:hAnsi="Arial" w:cs="Arial"/>
          <w:sz w:val="20"/>
          <w:szCs w:val="20"/>
          <w:u w:val="single"/>
        </w:rPr>
      </w:pPr>
      <w:r w:rsidRPr="004254AA">
        <w:rPr>
          <w:rFonts w:ascii="Arial" w:hAnsi="Arial" w:cs="Arial"/>
          <w:sz w:val="20"/>
          <w:szCs w:val="20"/>
          <w:u w:val="single"/>
        </w:rPr>
        <w:t>Highlights &amp; key points</w:t>
      </w:r>
      <w:r>
        <w:rPr>
          <w:rFonts w:ascii="Arial" w:hAnsi="Arial" w:cs="Arial"/>
          <w:sz w:val="20"/>
          <w:szCs w:val="20"/>
          <w:u w:val="single"/>
        </w:rPr>
        <w:t xml:space="preserve"> (see attached slides)</w:t>
      </w:r>
    </w:p>
    <w:p w14:paraId="3D1F6A6D" w14:textId="77777777" w:rsidR="0005226A" w:rsidRDefault="0005226A">
      <w:pPr>
        <w:rPr>
          <w:rFonts w:ascii="Arial" w:hAnsi="Arial" w:cs="Arial"/>
          <w:sz w:val="20"/>
          <w:szCs w:val="20"/>
        </w:rPr>
      </w:pPr>
    </w:p>
    <w:p w14:paraId="79DA5E33" w14:textId="2CBBD4B6" w:rsidR="001E7279" w:rsidRDefault="009848F2">
      <w:pPr>
        <w:rPr>
          <w:rFonts w:ascii="Arial" w:hAnsi="Arial" w:cs="Arial"/>
          <w:sz w:val="20"/>
          <w:szCs w:val="20"/>
        </w:rPr>
      </w:pPr>
      <w:r>
        <w:rPr>
          <w:rFonts w:ascii="Arial" w:hAnsi="Arial" w:cs="Arial"/>
          <w:sz w:val="20"/>
          <w:szCs w:val="20"/>
        </w:rPr>
        <w:t>COI exists when there is the p</w:t>
      </w:r>
      <w:r w:rsidR="0005226A">
        <w:rPr>
          <w:rFonts w:ascii="Arial" w:hAnsi="Arial" w:cs="Arial"/>
          <w:sz w:val="20"/>
          <w:szCs w:val="20"/>
        </w:rPr>
        <w:t xml:space="preserve">ossibility – or the perception of a possibility </w:t>
      </w:r>
      <w:r>
        <w:rPr>
          <w:rFonts w:ascii="Arial" w:hAnsi="Arial" w:cs="Arial"/>
          <w:sz w:val="20"/>
          <w:szCs w:val="20"/>
        </w:rPr>
        <w:t>–</w:t>
      </w:r>
      <w:r w:rsidR="0005226A">
        <w:rPr>
          <w:rFonts w:ascii="Arial" w:hAnsi="Arial" w:cs="Arial"/>
          <w:sz w:val="20"/>
          <w:szCs w:val="20"/>
        </w:rPr>
        <w:t xml:space="preserve"> </w:t>
      </w:r>
      <w:r>
        <w:rPr>
          <w:rFonts w:ascii="Arial" w:hAnsi="Arial" w:cs="Arial"/>
          <w:sz w:val="20"/>
          <w:szCs w:val="20"/>
        </w:rPr>
        <w:t xml:space="preserve">that a person’s financial interests could influence professional actions, decisions or judgment. </w:t>
      </w:r>
      <w:r w:rsidR="009045D1" w:rsidRPr="005347B1">
        <w:rPr>
          <w:rFonts w:ascii="Arial" w:hAnsi="Arial" w:cs="Arial"/>
          <w:sz w:val="20"/>
          <w:szCs w:val="20"/>
        </w:rPr>
        <w:t>COI exists when the reviewers reasonably determine that a significant financial interest could directly and significantly affect the design, conduct, or reporting of NSF-funded res</w:t>
      </w:r>
      <w:r w:rsidR="009045D1">
        <w:rPr>
          <w:rFonts w:ascii="Arial" w:hAnsi="Arial" w:cs="Arial"/>
          <w:sz w:val="20"/>
          <w:szCs w:val="20"/>
        </w:rPr>
        <w:t>earch or educational activities.</w:t>
      </w:r>
    </w:p>
    <w:p w14:paraId="064D8B88" w14:textId="77777777" w:rsidR="001E7279" w:rsidRDefault="001E7279">
      <w:pPr>
        <w:rPr>
          <w:rFonts w:ascii="Arial" w:hAnsi="Arial" w:cs="Arial"/>
          <w:sz w:val="20"/>
          <w:szCs w:val="20"/>
        </w:rPr>
      </w:pPr>
    </w:p>
    <w:p w14:paraId="67ECD48F" w14:textId="46A37729" w:rsidR="007069FA" w:rsidRDefault="001E7279">
      <w:pPr>
        <w:rPr>
          <w:rFonts w:ascii="Arial" w:hAnsi="Arial" w:cs="Arial"/>
          <w:sz w:val="20"/>
          <w:szCs w:val="20"/>
        </w:rPr>
      </w:pPr>
      <w:r>
        <w:rPr>
          <w:rFonts w:ascii="Arial" w:hAnsi="Arial" w:cs="Arial"/>
          <w:sz w:val="20"/>
          <w:szCs w:val="20"/>
        </w:rPr>
        <w:t>Key messages:</w:t>
      </w:r>
    </w:p>
    <w:p w14:paraId="67EE93A8" w14:textId="322A597D" w:rsidR="001E7279" w:rsidRDefault="001E7279" w:rsidP="001E7279">
      <w:pPr>
        <w:pStyle w:val="ListParagraph"/>
        <w:numPr>
          <w:ilvl w:val="0"/>
          <w:numId w:val="8"/>
        </w:numPr>
        <w:rPr>
          <w:rFonts w:ascii="Arial" w:hAnsi="Arial" w:cs="Arial"/>
          <w:sz w:val="20"/>
          <w:szCs w:val="20"/>
        </w:rPr>
      </w:pPr>
      <w:r>
        <w:rPr>
          <w:rFonts w:ascii="Arial" w:hAnsi="Arial" w:cs="Arial"/>
          <w:sz w:val="20"/>
          <w:szCs w:val="20"/>
        </w:rPr>
        <w:t>COI is not inherently bad. In fact, it can be a reflection of an investigator’s success.</w:t>
      </w:r>
    </w:p>
    <w:p w14:paraId="438A77FF" w14:textId="0CF7554E" w:rsidR="001E7279" w:rsidRPr="001E7279" w:rsidRDefault="001E7279" w:rsidP="001E7279">
      <w:pPr>
        <w:pStyle w:val="ListParagraph"/>
        <w:numPr>
          <w:ilvl w:val="0"/>
          <w:numId w:val="8"/>
        </w:numPr>
        <w:rPr>
          <w:rFonts w:ascii="Arial" w:hAnsi="Arial" w:cs="Arial"/>
          <w:sz w:val="20"/>
          <w:szCs w:val="20"/>
        </w:rPr>
      </w:pPr>
      <w:r>
        <w:rPr>
          <w:rFonts w:ascii="Arial" w:hAnsi="Arial" w:cs="Arial"/>
          <w:sz w:val="20"/>
          <w:szCs w:val="20"/>
        </w:rPr>
        <w:t>Disclose, disclose, disclose</w:t>
      </w:r>
    </w:p>
    <w:p w14:paraId="03A3706F" w14:textId="77777777" w:rsidR="007069FA" w:rsidRPr="005347B1" w:rsidRDefault="007069FA">
      <w:pPr>
        <w:rPr>
          <w:rFonts w:ascii="Arial" w:hAnsi="Arial" w:cs="Arial"/>
          <w:sz w:val="20"/>
          <w:szCs w:val="20"/>
        </w:rPr>
      </w:pPr>
    </w:p>
    <w:p w14:paraId="37D6B9B3" w14:textId="7FC20BB7" w:rsidR="007069FA" w:rsidRPr="005347B1" w:rsidRDefault="009848F2">
      <w:pPr>
        <w:rPr>
          <w:rFonts w:ascii="Arial" w:hAnsi="Arial" w:cs="Arial"/>
          <w:sz w:val="20"/>
          <w:szCs w:val="20"/>
        </w:rPr>
      </w:pPr>
      <w:r>
        <w:rPr>
          <w:rFonts w:ascii="Arial" w:hAnsi="Arial" w:cs="Arial"/>
          <w:sz w:val="20"/>
          <w:szCs w:val="20"/>
        </w:rPr>
        <w:t xml:space="preserve">NSF requires that </w:t>
      </w:r>
      <w:r w:rsidR="007069FA" w:rsidRPr="005347B1">
        <w:rPr>
          <w:rFonts w:ascii="Arial" w:hAnsi="Arial" w:cs="Arial"/>
          <w:sz w:val="20"/>
          <w:szCs w:val="20"/>
        </w:rPr>
        <w:t>investigators disclose to the institution significant financial interests (SFI)</w:t>
      </w:r>
      <w:r>
        <w:rPr>
          <w:rFonts w:ascii="Arial" w:hAnsi="Arial" w:cs="Arial"/>
          <w:sz w:val="20"/>
          <w:szCs w:val="20"/>
        </w:rPr>
        <w:t>, a</w:t>
      </w:r>
      <w:r w:rsidR="007069FA" w:rsidRPr="005347B1">
        <w:rPr>
          <w:rFonts w:ascii="Arial" w:hAnsi="Arial" w:cs="Arial"/>
          <w:sz w:val="20"/>
          <w:szCs w:val="20"/>
        </w:rPr>
        <w:t>n equity interest greater than $10K or more than 5% ownership in any single entity</w:t>
      </w:r>
    </w:p>
    <w:p w14:paraId="439ED80D" w14:textId="3CDC4AF7" w:rsidR="00546E26" w:rsidRPr="005347B1" w:rsidRDefault="007069FA">
      <w:pPr>
        <w:rPr>
          <w:rFonts w:ascii="Arial" w:hAnsi="Arial" w:cs="Arial"/>
          <w:sz w:val="20"/>
          <w:szCs w:val="20"/>
        </w:rPr>
      </w:pPr>
      <w:r w:rsidRPr="005347B1">
        <w:rPr>
          <w:rFonts w:ascii="Arial" w:hAnsi="Arial" w:cs="Arial"/>
          <w:sz w:val="20"/>
          <w:szCs w:val="20"/>
        </w:rPr>
        <w:t>Salary, royalties or other payments that, wh</w:t>
      </w:r>
      <w:r w:rsidR="00546E26" w:rsidRPr="005347B1">
        <w:rPr>
          <w:rFonts w:ascii="Arial" w:hAnsi="Arial" w:cs="Arial"/>
          <w:sz w:val="20"/>
          <w:szCs w:val="20"/>
        </w:rPr>
        <w:t xml:space="preserve">en aggregated for the investigator and the investigator’s spouse and dependent children, are expected to exceed $10K during </w:t>
      </w:r>
      <w:r w:rsidR="009848F2">
        <w:rPr>
          <w:rFonts w:ascii="Arial" w:hAnsi="Arial" w:cs="Arial"/>
          <w:sz w:val="20"/>
          <w:szCs w:val="20"/>
        </w:rPr>
        <w:t>a</w:t>
      </w:r>
      <w:r w:rsidR="00546E26" w:rsidRPr="005347B1">
        <w:rPr>
          <w:rFonts w:ascii="Arial" w:hAnsi="Arial" w:cs="Arial"/>
          <w:sz w:val="20"/>
          <w:szCs w:val="20"/>
        </w:rPr>
        <w:t xml:space="preserve"> 12 month period</w:t>
      </w:r>
    </w:p>
    <w:p w14:paraId="3FD34443" w14:textId="77777777" w:rsidR="00546E26" w:rsidRPr="005347B1" w:rsidRDefault="00546E26">
      <w:pPr>
        <w:rPr>
          <w:rFonts w:ascii="Arial" w:hAnsi="Arial" w:cs="Arial"/>
          <w:sz w:val="20"/>
          <w:szCs w:val="20"/>
        </w:rPr>
      </w:pPr>
    </w:p>
    <w:p w14:paraId="2AAA0A60" w14:textId="075496BD" w:rsidR="00546E26" w:rsidRPr="005347B1" w:rsidRDefault="00546E26">
      <w:pPr>
        <w:rPr>
          <w:rFonts w:ascii="Arial" w:hAnsi="Arial" w:cs="Arial"/>
          <w:sz w:val="20"/>
          <w:szCs w:val="20"/>
        </w:rPr>
      </w:pPr>
      <w:r w:rsidRPr="005347B1">
        <w:rPr>
          <w:rFonts w:ascii="Arial" w:hAnsi="Arial" w:cs="Arial"/>
          <w:sz w:val="20"/>
          <w:szCs w:val="20"/>
        </w:rPr>
        <w:t xml:space="preserve">NSF </w:t>
      </w:r>
      <w:r w:rsidR="009848F2">
        <w:rPr>
          <w:rFonts w:ascii="Arial" w:hAnsi="Arial" w:cs="Arial"/>
          <w:sz w:val="20"/>
          <w:szCs w:val="20"/>
        </w:rPr>
        <w:t xml:space="preserve">rules </w:t>
      </w:r>
      <w:r w:rsidRPr="005347B1">
        <w:rPr>
          <w:rFonts w:ascii="Arial" w:hAnsi="Arial" w:cs="Arial"/>
          <w:sz w:val="20"/>
          <w:szCs w:val="20"/>
        </w:rPr>
        <w:t xml:space="preserve">only </w:t>
      </w:r>
      <w:r w:rsidR="009848F2">
        <w:rPr>
          <w:rFonts w:ascii="Arial" w:hAnsi="Arial" w:cs="Arial"/>
          <w:sz w:val="20"/>
          <w:szCs w:val="20"/>
        </w:rPr>
        <w:t>require</w:t>
      </w:r>
      <w:r w:rsidRPr="005347B1">
        <w:rPr>
          <w:rFonts w:ascii="Arial" w:hAnsi="Arial" w:cs="Arial"/>
          <w:sz w:val="20"/>
          <w:szCs w:val="20"/>
        </w:rPr>
        <w:t xml:space="preserve"> you to disclose SFI that </w:t>
      </w:r>
      <w:r w:rsidRPr="009848F2">
        <w:rPr>
          <w:rFonts w:ascii="Arial" w:hAnsi="Arial" w:cs="Arial"/>
          <w:sz w:val="20"/>
          <w:szCs w:val="20"/>
          <w:u w:val="single"/>
        </w:rPr>
        <w:t>you</w:t>
      </w:r>
      <w:r w:rsidRPr="005347B1">
        <w:rPr>
          <w:rFonts w:ascii="Arial" w:hAnsi="Arial" w:cs="Arial"/>
          <w:sz w:val="20"/>
          <w:szCs w:val="20"/>
        </w:rPr>
        <w:t xml:space="preserve"> believe are COI</w:t>
      </w:r>
      <w:r w:rsidR="009848F2">
        <w:rPr>
          <w:rFonts w:ascii="Arial" w:hAnsi="Arial" w:cs="Arial"/>
          <w:sz w:val="20"/>
          <w:szCs w:val="20"/>
        </w:rPr>
        <w:t xml:space="preserve">. New </w:t>
      </w:r>
      <w:r w:rsidRPr="005347B1">
        <w:rPr>
          <w:rFonts w:ascii="Arial" w:hAnsi="Arial" w:cs="Arial"/>
          <w:sz w:val="20"/>
          <w:szCs w:val="20"/>
        </w:rPr>
        <w:t xml:space="preserve">NIH </w:t>
      </w:r>
      <w:r w:rsidR="009848F2">
        <w:rPr>
          <w:rFonts w:ascii="Arial" w:hAnsi="Arial" w:cs="Arial"/>
          <w:sz w:val="20"/>
          <w:szCs w:val="20"/>
        </w:rPr>
        <w:t>rules require you</w:t>
      </w:r>
      <w:r w:rsidRPr="005347B1">
        <w:rPr>
          <w:rFonts w:ascii="Arial" w:hAnsi="Arial" w:cs="Arial"/>
          <w:sz w:val="20"/>
          <w:szCs w:val="20"/>
        </w:rPr>
        <w:t xml:space="preserve"> to disclose all significant financial interests</w:t>
      </w:r>
      <w:r w:rsidR="009848F2">
        <w:rPr>
          <w:rFonts w:ascii="Arial" w:hAnsi="Arial" w:cs="Arial"/>
          <w:sz w:val="20"/>
          <w:szCs w:val="20"/>
        </w:rPr>
        <w:t xml:space="preserve"> to your institution, which then determines if any of them are COI.</w:t>
      </w:r>
    </w:p>
    <w:p w14:paraId="585CD19A" w14:textId="77777777" w:rsidR="00546E26" w:rsidRPr="005347B1" w:rsidRDefault="00546E26">
      <w:pPr>
        <w:rPr>
          <w:rFonts w:ascii="Arial" w:hAnsi="Arial" w:cs="Arial"/>
          <w:sz w:val="20"/>
          <w:szCs w:val="20"/>
        </w:rPr>
      </w:pPr>
    </w:p>
    <w:p w14:paraId="3043EA86" w14:textId="77777777" w:rsidR="009848F2" w:rsidRDefault="009848F2">
      <w:pPr>
        <w:rPr>
          <w:rFonts w:ascii="Arial" w:hAnsi="Arial" w:cs="Arial"/>
          <w:sz w:val="20"/>
          <w:szCs w:val="20"/>
        </w:rPr>
      </w:pPr>
      <w:r>
        <w:rPr>
          <w:rFonts w:ascii="Arial" w:hAnsi="Arial" w:cs="Arial"/>
          <w:sz w:val="20"/>
          <w:szCs w:val="20"/>
        </w:rPr>
        <w:t>Critical questions:</w:t>
      </w:r>
    </w:p>
    <w:p w14:paraId="633259B2" w14:textId="77777777" w:rsidR="009848F2" w:rsidRPr="009848F2" w:rsidRDefault="009848F2" w:rsidP="009848F2">
      <w:pPr>
        <w:pStyle w:val="ListParagraph"/>
        <w:numPr>
          <w:ilvl w:val="0"/>
          <w:numId w:val="5"/>
        </w:numPr>
        <w:rPr>
          <w:rFonts w:ascii="Arial" w:hAnsi="Arial" w:cs="Arial"/>
          <w:sz w:val="20"/>
          <w:szCs w:val="20"/>
        </w:rPr>
      </w:pPr>
      <w:r w:rsidRPr="009848F2">
        <w:rPr>
          <w:rFonts w:ascii="Arial" w:hAnsi="Arial" w:cs="Arial"/>
          <w:sz w:val="20"/>
          <w:szCs w:val="20"/>
        </w:rPr>
        <w:t xml:space="preserve">Does the flow of funds create a situation where </w:t>
      </w:r>
      <w:r w:rsidR="00546E26" w:rsidRPr="009848F2">
        <w:rPr>
          <w:rFonts w:ascii="Arial" w:hAnsi="Arial" w:cs="Arial"/>
          <w:sz w:val="20"/>
          <w:szCs w:val="20"/>
        </w:rPr>
        <w:t xml:space="preserve">research might create undue financial benefit to investigator? </w:t>
      </w:r>
    </w:p>
    <w:p w14:paraId="4C464DE8" w14:textId="79990857" w:rsidR="009848F2" w:rsidRPr="009848F2" w:rsidRDefault="009045D1" w:rsidP="009848F2">
      <w:pPr>
        <w:pStyle w:val="ListParagraph"/>
        <w:numPr>
          <w:ilvl w:val="0"/>
          <w:numId w:val="5"/>
        </w:numPr>
        <w:rPr>
          <w:rFonts w:ascii="Arial" w:hAnsi="Arial" w:cs="Arial"/>
          <w:sz w:val="20"/>
          <w:szCs w:val="20"/>
        </w:rPr>
      </w:pPr>
      <w:r>
        <w:rPr>
          <w:rFonts w:ascii="Arial" w:hAnsi="Arial" w:cs="Arial"/>
          <w:sz w:val="20"/>
          <w:szCs w:val="20"/>
        </w:rPr>
        <w:t>W</w:t>
      </w:r>
      <w:r w:rsidR="00546E26" w:rsidRPr="009848F2">
        <w:rPr>
          <w:rFonts w:ascii="Arial" w:hAnsi="Arial" w:cs="Arial"/>
          <w:sz w:val="20"/>
          <w:szCs w:val="20"/>
        </w:rPr>
        <w:t xml:space="preserve">hat is the risk that the research will be biased? </w:t>
      </w:r>
    </w:p>
    <w:p w14:paraId="47DAC915" w14:textId="77777777" w:rsidR="009848F2" w:rsidRPr="009848F2" w:rsidRDefault="00546E26" w:rsidP="009848F2">
      <w:pPr>
        <w:pStyle w:val="ListParagraph"/>
        <w:numPr>
          <w:ilvl w:val="0"/>
          <w:numId w:val="5"/>
        </w:numPr>
        <w:rPr>
          <w:rFonts w:ascii="Arial" w:hAnsi="Arial" w:cs="Arial"/>
          <w:sz w:val="20"/>
          <w:szCs w:val="20"/>
        </w:rPr>
      </w:pPr>
      <w:r w:rsidRPr="009848F2">
        <w:rPr>
          <w:rFonts w:ascii="Arial" w:hAnsi="Arial" w:cs="Arial"/>
          <w:sz w:val="20"/>
          <w:szCs w:val="20"/>
        </w:rPr>
        <w:t xml:space="preserve">Could the facts be construed to create a perception of conflict?  </w:t>
      </w:r>
    </w:p>
    <w:p w14:paraId="01A6B9D8" w14:textId="2F610CC9" w:rsidR="00546E26" w:rsidRPr="009848F2" w:rsidRDefault="00546E26" w:rsidP="009848F2">
      <w:pPr>
        <w:pStyle w:val="ListParagraph"/>
        <w:numPr>
          <w:ilvl w:val="0"/>
          <w:numId w:val="5"/>
        </w:numPr>
        <w:rPr>
          <w:rFonts w:ascii="Arial" w:hAnsi="Arial" w:cs="Arial"/>
          <w:sz w:val="20"/>
          <w:szCs w:val="20"/>
        </w:rPr>
      </w:pPr>
      <w:r w:rsidRPr="009848F2">
        <w:rPr>
          <w:rFonts w:ascii="Arial" w:hAnsi="Arial" w:cs="Arial"/>
          <w:sz w:val="20"/>
          <w:szCs w:val="20"/>
        </w:rPr>
        <w:t>What is the risk to the investigator, the research and the institution?</w:t>
      </w:r>
    </w:p>
    <w:p w14:paraId="74344944" w14:textId="77777777" w:rsidR="00546E26" w:rsidRPr="005347B1" w:rsidRDefault="00546E26">
      <w:pPr>
        <w:rPr>
          <w:rFonts w:ascii="Arial" w:hAnsi="Arial" w:cs="Arial"/>
          <w:sz w:val="20"/>
          <w:szCs w:val="20"/>
        </w:rPr>
      </w:pPr>
    </w:p>
    <w:p w14:paraId="2E55C91C" w14:textId="77777777" w:rsidR="00546E26" w:rsidRPr="005347B1" w:rsidRDefault="00546E26">
      <w:pPr>
        <w:rPr>
          <w:rFonts w:ascii="Arial" w:hAnsi="Arial" w:cs="Arial"/>
          <w:sz w:val="20"/>
          <w:szCs w:val="20"/>
        </w:rPr>
      </w:pPr>
      <w:r w:rsidRPr="005347B1">
        <w:rPr>
          <w:rFonts w:ascii="Arial" w:hAnsi="Arial" w:cs="Arial"/>
          <w:sz w:val="20"/>
          <w:szCs w:val="20"/>
        </w:rPr>
        <w:t>Manage, reduce or eliminate conflicts by:</w:t>
      </w:r>
    </w:p>
    <w:p w14:paraId="7C915BEF" w14:textId="77777777" w:rsidR="009848F2" w:rsidRDefault="009848F2" w:rsidP="009848F2">
      <w:pPr>
        <w:pStyle w:val="ListParagraph"/>
        <w:numPr>
          <w:ilvl w:val="0"/>
          <w:numId w:val="6"/>
        </w:numPr>
        <w:rPr>
          <w:rFonts w:ascii="Arial" w:hAnsi="Arial" w:cs="Arial"/>
          <w:sz w:val="20"/>
          <w:szCs w:val="20"/>
        </w:rPr>
      </w:pPr>
      <w:r>
        <w:rPr>
          <w:rFonts w:ascii="Arial" w:hAnsi="Arial" w:cs="Arial"/>
          <w:sz w:val="20"/>
          <w:szCs w:val="20"/>
        </w:rPr>
        <w:t>Public disclosure of SFI</w:t>
      </w:r>
    </w:p>
    <w:p w14:paraId="2C10F092" w14:textId="1014FC52" w:rsidR="00546E26" w:rsidRPr="009848F2" w:rsidRDefault="009848F2" w:rsidP="009848F2">
      <w:pPr>
        <w:pStyle w:val="ListParagraph"/>
        <w:numPr>
          <w:ilvl w:val="0"/>
          <w:numId w:val="6"/>
        </w:numPr>
        <w:rPr>
          <w:rFonts w:ascii="Arial" w:hAnsi="Arial" w:cs="Arial"/>
          <w:sz w:val="20"/>
          <w:szCs w:val="20"/>
        </w:rPr>
      </w:pPr>
      <w:r>
        <w:rPr>
          <w:rFonts w:ascii="Arial" w:hAnsi="Arial" w:cs="Arial"/>
          <w:sz w:val="20"/>
          <w:szCs w:val="20"/>
        </w:rPr>
        <w:t>M</w:t>
      </w:r>
      <w:r w:rsidR="00546E26" w:rsidRPr="009848F2">
        <w:rPr>
          <w:rFonts w:ascii="Arial" w:hAnsi="Arial" w:cs="Arial"/>
          <w:sz w:val="20"/>
          <w:szCs w:val="20"/>
        </w:rPr>
        <w:t xml:space="preserve">onitoring of research by independent </w:t>
      </w:r>
      <w:r>
        <w:rPr>
          <w:rFonts w:ascii="Arial" w:hAnsi="Arial" w:cs="Arial"/>
          <w:sz w:val="20"/>
          <w:szCs w:val="20"/>
        </w:rPr>
        <w:t>overseers</w:t>
      </w:r>
    </w:p>
    <w:p w14:paraId="20E9C9C3" w14:textId="77777777" w:rsidR="00546E26" w:rsidRPr="009848F2" w:rsidRDefault="00546E26" w:rsidP="009848F2">
      <w:pPr>
        <w:pStyle w:val="ListParagraph"/>
        <w:numPr>
          <w:ilvl w:val="0"/>
          <w:numId w:val="6"/>
        </w:numPr>
        <w:rPr>
          <w:rFonts w:ascii="Arial" w:hAnsi="Arial" w:cs="Arial"/>
          <w:sz w:val="20"/>
          <w:szCs w:val="20"/>
        </w:rPr>
      </w:pPr>
      <w:r w:rsidRPr="009848F2">
        <w:rPr>
          <w:rFonts w:ascii="Arial" w:hAnsi="Arial" w:cs="Arial"/>
          <w:sz w:val="20"/>
          <w:szCs w:val="20"/>
        </w:rPr>
        <w:t>Modification of research plan (sometimes have to change project roster)</w:t>
      </w:r>
    </w:p>
    <w:p w14:paraId="43EE0492" w14:textId="3CDC0E4D" w:rsidR="001256A4" w:rsidRPr="009848F2" w:rsidRDefault="00546E26" w:rsidP="009848F2">
      <w:pPr>
        <w:pStyle w:val="ListParagraph"/>
        <w:numPr>
          <w:ilvl w:val="0"/>
          <w:numId w:val="6"/>
        </w:numPr>
        <w:rPr>
          <w:rFonts w:ascii="Arial" w:hAnsi="Arial" w:cs="Arial"/>
          <w:sz w:val="20"/>
          <w:szCs w:val="20"/>
        </w:rPr>
      </w:pPr>
      <w:r w:rsidRPr="009848F2">
        <w:rPr>
          <w:rFonts w:ascii="Arial" w:hAnsi="Arial" w:cs="Arial"/>
          <w:sz w:val="20"/>
          <w:szCs w:val="20"/>
        </w:rPr>
        <w:t>Disqualification from participation in the portion of research that would be affected</w:t>
      </w:r>
    </w:p>
    <w:p w14:paraId="1D3240DD" w14:textId="77777777" w:rsidR="00546E26" w:rsidRPr="009848F2" w:rsidRDefault="00546E26" w:rsidP="009848F2">
      <w:pPr>
        <w:pStyle w:val="ListParagraph"/>
        <w:numPr>
          <w:ilvl w:val="0"/>
          <w:numId w:val="6"/>
        </w:numPr>
        <w:rPr>
          <w:rFonts w:ascii="Arial" w:hAnsi="Arial" w:cs="Arial"/>
          <w:sz w:val="20"/>
          <w:szCs w:val="20"/>
        </w:rPr>
      </w:pPr>
      <w:r w:rsidRPr="009848F2">
        <w:rPr>
          <w:rFonts w:ascii="Arial" w:hAnsi="Arial" w:cs="Arial"/>
          <w:sz w:val="20"/>
          <w:szCs w:val="20"/>
        </w:rPr>
        <w:t>Divestiture of significant financial interests</w:t>
      </w:r>
    </w:p>
    <w:p w14:paraId="2BEF2060" w14:textId="77777777" w:rsidR="00546E26" w:rsidRPr="009848F2" w:rsidRDefault="00546E26" w:rsidP="009848F2">
      <w:pPr>
        <w:pStyle w:val="ListParagraph"/>
        <w:numPr>
          <w:ilvl w:val="0"/>
          <w:numId w:val="6"/>
        </w:numPr>
        <w:rPr>
          <w:rFonts w:ascii="Arial" w:hAnsi="Arial" w:cs="Arial"/>
          <w:sz w:val="20"/>
          <w:szCs w:val="20"/>
        </w:rPr>
      </w:pPr>
      <w:r w:rsidRPr="009848F2">
        <w:rPr>
          <w:rFonts w:ascii="Arial" w:hAnsi="Arial" w:cs="Arial"/>
          <w:sz w:val="20"/>
          <w:szCs w:val="20"/>
        </w:rPr>
        <w:t>Severance of relationships that create conflicts</w:t>
      </w:r>
    </w:p>
    <w:p w14:paraId="0FB9BE4C" w14:textId="77777777" w:rsidR="00546E26" w:rsidRPr="005347B1" w:rsidRDefault="00546E26">
      <w:pPr>
        <w:rPr>
          <w:rFonts w:ascii="Arial" w:hAnsi="Arial" w:cs="Arial"/>
          <w:sz w:val="20"/>
          <w:szCs w:val="20"/>
        </w:rPr>
      </w:pPr>
    </w:p>
    <w:p w14:paraId="63C61EA8" w14:textId="4E9760D6" w:rsidR="00CE6749" w:rsidRPr="005347B1" w:rsidRDefault="009848F2">
      <w:pPr>
        <w:rPr>
          <w:rFonts w:ascii="Arial" w:hAnsi="Arial" w:cs="Arial"/>
          <w:sz w:val="20"/>
          <w:szCs w:val="20"/>
        </w:rPr>
      </w:pPr>
      <w:r>
        <w:rPr>
          <w:rFonts w:ascii="Arial" w:hAnsi="Arial" w:cs="Arial"/>
          <w:sz w:val="20"/>
          <w:szCs w:val="20"/>
        </w:rPr>
        <w:t>For subcontracts</w:t>
      </w:r>
      <w:r w:rsidR="00CE6749" w:rsidRPr="005347B1">
        <w:rPr>
          <w:rFonts w:ascii="Arial" w:hAnsi="Arial" w:cs="Arial"/>
          <w:sz w:val="20"/>
          <w:szCs w:val="20"/>
        </w:rPr>
        <w:t>:</w:t>
      </w:r>
    </w:p>
    <w:p w14:paraId="429303F3" w14:textId="078ADB15" w:rsidR="00CE6749" w:rsidRPr="009848F2" w:rsidRDefault="00CE6749" w:rsidP="009848F2">
      <w:pPr>
        <w:pStyle w:val="ListParagraph"/>
        <w:numPr>
          <w:ilvl w:val="0"/>
          <w:numId w:val="7"/>
        </w:numPr>
        <w:rPr>
          <w:rFonts w:ascii="Arial" w:hAnsi="Arial" w:cs="Arial"/>
          <w:sz w:val="20"/>
          <w:szCs w:val="20"/>
        </w:rPr>
      </w:pPr>
      <w:r w:rsidRPr="009848F2">
        <w:rPr>
          <w:rFonts w:ascii="Arial" w:hAnsi="Arial" w:cs="Arial"/>
          <w:sz w:val="20"/>
          <w:szCs w:val="20"/>
        </w:rPr>
        <w:t>Is the work being subbed appropriate</w:t>
      </w:r>
      <w:r w:rsidR="009848F2" w:rsidRPr="009848F2">
        <w:rPr>
          <w:rFonts w:ascii="Arial" w:hAnsi="Arial" w:cs="Arial"/>
          <w:sz w:val="20"/>
          <w:szCs w:val="20"/>
        </w:rPr>
        <w:t xml:space="preserve"> or not for the university?</w:t>
      </w:r>
    </w:p>
    <w:p w14:paraId="1D0B50DB" w14:textId="1D36B712" w:rsidR="00CE6749" w:rsidRPr="009848F2" w:rsidRDefault="00CE6749" w:rsidP="009848F2">
      <w:pPr>
        <w:pStyle w:val="ListParagraph"/>
        <w:numPr>
          <w:ilvl w:val="0"/>
          <w:numId w:val="7"/>
        </w:numPr>
        <w:rPr>
          <w:rFonts w:ascii="Arial" w:hAnsi="Arial" w:cs="Arial"/>
          <w:sz w:val="20"/>
          <w:szCs w:val="20"/>
        </w:rPr>
      </w:pPr>
      <w:r w:rsidRPr="009848F2">
        <w:rPr>
          <w:rFonts w:ascii="Arial" w:hAnsi="Arial" w:cs="Arial"/>
          <w:sz w:val="20"/>
          <w:szCs w:val="20"/>
        </w:rPr>
        <w:t xml:space="preserve">Does </w:t>
      </w:r>
      <w:r w:rsidR="009848F2" w:rsidRPr="009848F2">
        <w:rPr>
          <w:rFonts w:ascii="Arial" w:hAnsi="Arial" w:cs="Arial"/>
          <w:sz w:val="20"/>
          <w:szCs w:val="20"/>
        </w:rPr>
        <w:t>the university</w:t>
      </w:r>
      <w:r w:rsidRPr="009848F2">
        <w:rPr>
          <w:rFonts w:ascii="Arial" w:hAnsi="Arial" w:cs="Arial"/>
          <w:sz w:val="20"/>
          <w:szCs w:val="20"/>
        </w:rPr>
        <w:t xml:space="preserve"> have the capability to the work that is being subbed</w:t>
      </w:r>
    </w:p>
    <w:p w14:paraId="56299149" w14:textId="45A1364E" w:rsidR="00CE6749" w:rsidRPr="009848F2" w:rsidRDefault="00CE6749" w:rsidP="009848F2">
      <w:pPr>
        <w:pStyle w:val="ListParagraph"/>
        <w:numPr>
          <w:ilvl w:val="0"/>
          <w:numId w:val="7"/>
        </w:numPr>
        <w:rPr>
          <w:rFonts w:ascii="Arial" w:hAnsi="Arial" w:cs="Arial"/>
          <w:sz w:val="20"/>
          <w:szCs w:val="20"/>
        </w:rPr>
      </w:pPr>
      <w:r w:rsidRPr="009848F2">
        <w:rPr>
          <w:rFonts w:ascii="Arial" w:hAnsi="Arial" w:cs="Arial"/>
          <w:sz w:val="20"/>
          <w:szCs w:val="20"/>
        </w:rPr>
        <w:t>Is the sub</w:t>
      </w:r>
      <w:r w:rsidR="009848F2" w:rsidRPr="009848F2">
        <w:rPr>
          <w:rFonts w:ascii="Arial" w:hAnsi="Arial" w:cs="Arial"/>
          <w:sz w:val="20"/>
          <w:szCs w:val="20"/>
        </w:rPr>
        <w:t>contractor genuinely</w:t>
      </w:r>
      <w:r w:rsidRPr="009848F2">
        <w:rPr>
          <w:rFonts w:ascii="Arial" w:hAnsi="Arial" w:cs="Arial"/>
          <w:sz w:val="20"/>
          <w:szCs w:val="20"/>
        </w:rPr>
        <w:t xml:space="preserve"> the best choice?</w:t>
      </w:r>
      <w:r w:rsidR="009848F2" w:rsidRPr="009848F2">
        <w:rPr>
          <w:rFonts w:ascii="Arial" w:hAnsi="Arial" w:cs="Arial"/>
          <w:sz w:val="20"/>
          <w:szCs w:val="20"/>
        </w:rPr>
        <w:t xml:space="preserve"> Has a competitive analysis and bid process been used</w:t>
      </w:r>
      <w:r w:rsidR="009848F2">
        <w:rPr>
          <w:rFonts w:ascii="Arial" w:hAnsi="Arial" w:cs="Arial"/>
          <w:sz w:val="20"/>
          <w:szCs w:val="20"/>
        </w:rPr>
        <w:t>?</w:t>
      </w:r>
    </w:p>
    <w:p w14:paraId="0898B331" w14:textId="77777777" w:rsidR="009848F2" w:rsidRPr="009848F2" w:rsidRDefault="009848F2" w:rsidP="009848F2">
      <w:pPr>
        <w:pStyle w:val="ListParagraph"/>
        <w:numPr>
          <w:ilvl w:val="0"/>
          <w:numId w:val="7"/>
        </w:numPr>
        <w:rPr>
          <w:rFonts w:ascii="Arial" w:hAnsi="Arial" w:cs="Arial"/>
          <w:sz w:val="20"/>
          <w:szCs w:val="20"/>
        </w:rPr>
      </w:pPr>
      <w:r>
        <w:rPr>
          <w:rFonts w:ascii="Arial" w:hAnsi="Arial" w:cs="Arial"/>
          <w:sz w:val="20"/>
          <w:szCs w:val="20"/>
        </w:rPr>
        <w:t>Are</w:t>
      </w:r>
      <w:r w:rsidRPr="009848F2">
        <w:rPr>
          <w:rFonts w:ascii="Arial" w:hAnsi="Arial" w:cs="Arial"/>
          <w:sz w:val="20"/>
          <w:szCs w:val="20"/>
        </w:rPr>
        <w:t xml:space="preserve"> transactions being conducted at fair market value?</w:t>
      </w:r>
    </w:p>
    <w:p w14:paraId="10A646A3" w14:textId="77777777" w:rsidR="009848F2" w:rsidRDefault="009848F2" w:rsidP="009848F2">
      <w:pPr>
        <w:pStyle w:val="ListParagraph"/>
        <w:numPr>
          <w:ilvl w:val="0"/>
          <w:numId w:val="7"/>
        </w:numPr>
        <w:rPr>
          <w:rFonts w:ascii="Arial" w:hAnsi="Arial" w:cs="Arial"/>
          <w:sz w:val="20"/>
          <w:szCs w:val="20"/>
        </w:rPr>
      </w:pPr>
      <w:r>
        <w:rPr>
          <w:rFonts w:ascii="Arial" w:hAnsi="Arial" w:cs="Arial"/>
          <w:sz w:val="20"/>
          <w:szCs w:val="20"/>
        </w:rPr>
        <w:t>How will resulting IP be handled?</w:t>
      </w:r>
    </w:p>
    <w:p w14:paraId="04788769" w14:textId="60387135" w:rsidR="00CE6749" w:rsidRDefault="009848F2" w:rsidP="009848F2">
      <w:pPr>
        <w:pStyle w:val="ListParagraph"/>
        <w:numPr>
          <w:ilvl w:val="0"/>
          <w:numId w:val="7"/>
        </w:numPr>
        <w:rPr>
          <w:rFonts w:ascii="Arial" w:hAnsi="Arial" w:cs="Arial"/>
          <w:sz w:val="20"/>
          <w:szCs w:val="20"/>
        </w:rPr>
      </w:pPr>
      <w:r w:rsidRPr="009848F2">
        <w:rPr>
          <w:rFonts w:ascii="Arial" w:hAnsi="Arial" w:cs="Arial"/>
          <w:sz w:val="20"/>
          <w:szCs w:val="20"/>
        </w:rPr>
        <w:t>Can/s</w:t>
      </w:r>
      <w:r w:rsidR="00CE6749" w:rsidRPr="009848F2">
        <w:rPr>
          <w:rFonts w:ascii="Arial" w:hAnsi="Arial" w:cs="Arial"/>
          <w:sz w:val="20"/>
          <w:szCs w:val="20"/>
        </w:rPr>
        <w:t>hould management plan be put in place?</w:t>
      </w:r>
    </w:p>
    <w:p w14:paraId="7229E055" w14:textId="77777777" w:rsidR="001E7279" w:rsidRPr="001E7279" w:rsidRDefault="001E7279" w:rsidP="001E7279">
      <w:pPr>
        <w:rPr>
          <w:rFonts w:ascii="Arial" w:hAnsi="Arial" w:cs="Arial"/>
          <w:sz w:val="20"/>
          <w:szCs w:val="20"/>
        </w:rPr>
      </w:pPr>
    </w:p>
    <w:p w14:paraId="1F24420B" w14:textId="05004012" w:rsidR="00EF4DDA" w:rsidRPr="001E7279" w:rsidRDefault="001E7279" w:rsidP="001E7279">
      <w:pPr>
        <w:rPr>
          <w:rFonts w:ascii="Arial" w:hAnsi="Arial" w:cs="Arial"/>
          <w:sz w:val="20"/>
          <w:szCs w:val="20"/>
        </w:rPr>
      </w:pPr>
      <w:r w:rsidRPr="001E7279">
        <w:rPr>
          <w:rFonts w:ascii="Arial" w:hAnsi="Arial" w:cs="Arial"/>
          <w:sz w:val="20"/>
          <w:szCs w:val="20"/>
        </w:rPr>
        <w:t>Interesting question: what if the university</w:t>
      </w:r>
      <w:r w:rsidR="00EF4DDA" w:rsidRPr="001E7279">
        <w:rPr>
          <w:rFonts w:ascii="Arial" w:hAnsi="Arial" w:cs="Arial"/>
          <w:sz w:val="20"/>
          <w:szCs w:val="20"/>
        </w:rPr>
        <w:t xml:space="preserve"> </w:t>
      </w:r>
      <w:r w:rsidRPr="001E7279">
        <w:rPr>
          <w:rFonts w:ascii="Arial" w:hAnsi="Arial" w:cs="Arial"/>
          <w:sz w:val="20"/>
          <w:szCs w:val="20"/>
        </w:rPr>
        <w:t>has</w:t>
      </w:r>
      <w:r w:rsidR="00EF4DDA" w:rsidRPr="001E7279">
        <w:rPr>
          <w:rFonts w:ascii="Arial" w:hAnsi="Arial" w:cs="Arial"/>
          <w:sz w:val="20"/>
          <w:szCs w:val="20"/>
        </w:rPr>
        <w:t xml:space="preserve"> an </w:t>
      </w:r>
      <w:r w:rsidRPr="001E7279">
        <w:rPr>
          <w:rFonts w:ascii="Arial" w:hAnsi="Arial" w:cs="Arial"/>
          <w:sz w:val="20"/>
          <w:szCs w:val="20"/>
        </w:rPr>
        <w:t xml:space="preserve">equity </w:t>
      </w:r>
      <w:r w:rsidR="00EF4DDA" w:rsidRPr="001E7279">
        <w:rPr>
          <w:rFonts w:ascii="Arial" w:hAnsi="Arial" w:cs="Arial"/>
          <w:sz w:val="20"/>
          <w:szCs w:val="20"/>
        </w:rPr>
        <w:t xml:space="preserve">interest </w:t>
      </w:r>
      <w:r w:rsidRPr="001E7279">
        <w:rPr>
          <w:rFonts w:ascii="Arial" w:hAnsi="Arial" w:cs="Arial"/>
          <w:sz w:val="20"/>
          <w:szCs w:val="20"/>
        </w:rPr>
        <w:t>in the subcontractor</w:t>
      </w:r>
      <w:r w:rsidR="00EF4DDA" w:rsidRPr="001E7279">
        <w:rPr>
          <w:rFonts w:ascii="Arial" w:hAnsi="Arial" w:cs="Arial"/>
          <w:sz w:val="20"/>
          <w:szCs w:val="20"/>
        </w:rPr>
        <w:t>?</w:t>
      </w:r>
      <w:r>
        <w:rPr>
          <w:rFonts w:ascii="Arial" w:hAnsi="Arial" w:cs="Arial"/>
          <w:sz w:val="20"/>
          <w:szCs w:val="20"/>
        </w:rPr>
        <w:t xml:space="preserve"> Answer: the office of sponsored research is watchdog.</w:t>
      </w:r>
    </w:p>
    <w:p w14:paraId="4D066800" w14:textId="77777777" w:rsidR="00EF4DDA" w:rsidRPr="005347B1" w:rsidRDefault="00EF4DDA">
      <w:pPr>
        <w:rPr>
          <w:rFonts w:ascii="Arial" w:hAnsi="Arial" w:cs="Arial"/>
          <w:sz w:val="20"/>
          <w:szCs w:val="20"/>
        </w:rPr>
      </w:pPr>
    </w:p>
    <w:p w14:paraId="29DAA697" w14:textId="4FB97794" w:rsidR="00423913" w:rsidRPr="005347B1" w:rsidRDefault="00EF4DDA">
      <w:pPr>
        <w:rPr>
          <w:rFonts w:ascii="Arial" w:hAnsi="Arial" w:cs="Arial"/>
          <w:sz w:val="20"/>
          <w:szCs w:val="20"/>
        </w:rPr>
      </w:pPr>
      <w:r w:rsidRPr="005347B1">
        <w:rPr>
          <w:rFonts w:ascii="Arial" w:hAnsi="Arial" w:cs="Arial"/>
          <w:sz w:val="20"/>
          <w:szCs w:val="20"/>
        </w:rPr>
        <w:t xml:space="preserve">CMU </w:t>
      </w:r>
      <w:r w:rsidR="001E7279">
        <w:rPr>
          <w:rFonts w:ascii="Arial" w:hAnsi="Arial" w:cs="Arial"/>
          <w:sz w:val="20"/>
          <w:szCs w:val="20"/>
        </w:rPr>
        <w:t xml:space="preserve">takes a more lenient approach than many </w:t>
      </w:r>
      <w:r w:rsidRPr="005347B1">
        <w:rPr>
          <w:rFonts w:ascii="Arial" w:hAnsi="Arial" w:cs="Arial"/>
          <w:sz w:val="20"/>
          <w:szCs w:val="20"/>
        </w:rPr>
        <w:t>other universities</w:t>
      </w:r>
      <w:r w:rsidR="001E7279">
        <w:rPr>
          <w:rFonts w:ascii="Arial" w:hAnsi="Arial" w:cs="Arial"/>
          <w:sz w:val="20"/>
          <w:szCs w:val="20"/>
        </w:rPr>
        <w:t>.</w:t>
      </w:r>
    </w:p>
    <w:p w14:paraId="192D38CB" w14:textId="77777777" w:rsidR="001E7279" w:rsidRDefault="001E7279">
      <w:pPr>
        <w:rPr>
          <w:rFonts w:ascii="Arial" w:hAnsi="Arial" w:cs="Arial"/>
          <w:sz w:val="20"/>
          <w:szCs w:val="20"/>
        </w:rPr>
      </w:pPr>
    </w:p>
    <w:p w14:paraId="4435B464" w14:textId="0CACB0A0" w:rsidR="008B6374" w:rsidRPr="005347B1" w:rsidRDefault="001E7279">
      <w:pPr>
        <w:rPr>
          <w:rFonts w:ascii="Arial" w:hAnsi="Arial" w:cs="Arial"/>
          <w:b/>
          <w:sz w:val="20"/>
          <w:szCs w:val="20"/>
        </w:rPr>
      </w:pPr>
      <w:r>
        <w:rPr>
          <w:rFonts w:ascii="Arial" w:hAnsi="Arial" w:cs="Arial"/>
          <w:sz w:val="20"/>
          <w:szCs w:val="20"/>
        </w:rPr>
        <w:t xml:space="preserve">See case studies </w:t>
      </w:r>
      <w:r w:rsidR="009045D1">
        <w:rPr>
          <w:rFonts w:ascii="Arial" w:hAnsi="Arial" w:cs="Arial"/>
          <w:sz w:val="20"/>
          <w:szCs w:val="20"/>
        </w:rPr>
        <w:t>(slides #15-19)</w:t>
      </w:r>
      <w:r w:rsidR="008E5E3E" w:rsidRPr="005347B1">
        <w:rPr>
          <w:rFonts w:ascii="Arial" w:hAnsi="Arial" w:cs="Arial"/>
          <w:sz w:val="20"/>
          <w:szCs w:val="20"/>
        </w:rPr>
        <w:br w:type="page"/>
      </w:r>
      <w:r w:rsidR="008B6374" w:rsidRPr="005347B1">
        <w:rPr>
          <w:rFonts w:ascii="Arial" w:hAnsi="Arial" w:cs="Arial"/>
          <w:b/>
          <w:sz w:val="20"/>
          <w:szCs w:val="20"/>
        </w:rPr>
        <w:t>Developing Partnerships With Federal, State, Local Agencies</w:t>
      </w:r>
      <w:r w:rsidR="006441E5">
        <w:rPr>
          <w:rFonts w:ascii="Arial" w:hAnsi="Arial" w:cs="Arial"/>
          <w:b/>
          <w:sz w:val="20"/>
          <w:szCs w:val="20"/>
        </w:rPr>
        <w:t xml:space="preserve"> – part 1</w:t>
      </w:r>
    </w:p>
    <w:p w14:paraId="5B562962" w14:textId="72D68870" w:rsidR="008B6374" w:rsidRPr="006441E5" w:rsidRDefault="008B6374">
      <w:pPr>
        <w:rPr>
          <w:rFonts w:ascii="Arial" w:hAnsi="Arial" w:cs="Arial"/>
          <w:sz w:val="20"/>
          <w:szCs w:val="20"/>
        </w:rPr>
      </w:pPr>
      <w:r w:rsidRPr="006441E5">
        <w:rPr>
          <w:rFonts w:ascii="Arial" w:hAnsi="Arial" w:cs="Arial"/>
          <w:sz w:val="20"/>
          <w:szCs w:val="20"/>
        </w:rPr>
        <w:t>Eric Erenrich</w:t>
      </w:r>
      <w:r w:rsidR="006441E5">
        <w:rPr>
          <w:rFonts w:ascii="Arial" w:hAnsi="Arial" w:cs="Arial"/>
          <w:sz w:val="20"/>
          <w:szCs w:val="20"/>
        </w:rPr>
        <w:t xml:space="preserve"> (</w:t>
      </w:r>
      <w:r w:rsidR="00423913" w:rsidRPr="006441E5">
        <w:rPr>
          <w:rFonts w:ascii="Arial" w:hAnsi="Arial" w:cs="Arial"/>
          <w:sz w:val="20"/>
          <w:szCs w:val="20"/>
        </w:rPr>
        <w:t>CSOPS</w:t>
      </w:r>
      <w:r w:rsidR="006441E5">
        <w:rPr>
          <w:rFonts w:ascii="Arial" w:hAnsi="Arial" w:cs="Arial"/>
          <w:sz w:val="20"/>
          <w:szCs w:val="20"/>
        </w:rPr>
        <w:t>)</w:t>
      </w:r>
    </w:p>
    <w:p w14:paraId="7D3548BB" w14:textId="77777777" w:rsidR="006441E5" w:rsidRDefault="006441E5">
      <w:pPr>
        <w:rPr>
          <w:rFonts w:ascii="Arial" w:hAnsi="Arial" w:cs="Arial"/>
          <w:sz w:val="20"/>
          <w:szCs w:val="20"/>
        </w:rPr>
      </w:pPr>
    </w:p>
    <w:p w14:paraId="00343568" w14:textId="77777777" w:rsidR="006441E5" w:rsidRPr="004254AA" w:rsidRDefault="006441E5" w:rsidP="006441E5">
      <w:pPr>
        <w:rPr>
          <w:rFonts w:ascii="Arial" w:hAnsi="Arial" w:cs="Arial"/>
          <w:sz w:val="20"/>
          <w:szCs w:val="20"/>
          <w:u w:val="single"/>
        </w:rPr>
      </w:pPr>
      <w:r w:rsidRPr="004254AA">
        <w:rPr>
          <w:rFonts w:ascii="Arial" w:hAnsi="Arial" w:cs="Arial"/>
          <w:sz w:val="20"/>
          <w:szCs w:val="20"/>
          <w:u w:val="single"/>
        </w:rPr>
        <w:t>Highlights &amp; key points</w:t>
      </w:r>
      <w:r>
        <w:rPr>
          <w:rFonts w:ascii="Arial" w:hAnsi="Arial" w:cs="Arial"/>
          <w:sz w:val="20"/>
          <w:szCs w:val="20"/>
          <w:u w:val="single"/>
        </w:rPr>
        <w:t xml:space="preserve"> (see attached slides)</w:t>
      </w:r>
    </w:p>
    <w:p w14:paraId="6DF199D7" w14:textId="77777777" w:rsidR="006441E5" w:rsidRDefault="006441E5" w:rsidP="006441E5">
      <w:pPr>
        <w:rPr>
          <w:rFonts w:ascii="Arial" w:hAnsi="Arial" w:cs="Arial"/>
          <w:sz w:val="20"/>
          <w:szCs w:val="20"/>
        </w:rPr>
      </w:pPr>
    </w:p>
    <w:p w14:paraId="287B628C" w14:textId="77777777" w:rsidR="00C466C0" w:rsidRPr="005347B1" w:rsidRDefault="00C466C0" w:rsidP="00C466C0">
      <w:pPr>
        <w:rPr>
          <w:rFonts w:ascii="Arial" w:hAnsi="Arial" w:cs="Arial"/>
          <w:sz w:val="20"/>
          <w:szCs w:val="20"/>
        </w:rPr>
      </w:pPr>
      <w:r>
        <w:rPr>
          <w:rFonts w:ascii="Arial" w:hAnsi="Arial" w:cs="Arial"/>
          <w:sz w:val="20"/>
          <w:szCs w:val="20"/>
        </w:rPr>
        <w:t xml:space="preserve">The Federal government cannot be in conflict with itself. </w:t>
      </w:r>
      <w:r w:rsidRPr="005347B1">
        <w:rPr>
          <w:rFonts w:ascii="Arial" w:hAnsi="Arial" w:cs="Arial"/>
          <w:sz w:val="20"/>
          <w:szCs w:val="20"/>
        </w:rPr>
        <w:t>Sometimes strategic directions – details of why they want some things</w:t>
      </w:r>
      <w:r>
        <w:rPr>
          <w:rFonts w:ascii="Arial" w:hAnsi="Arial" w:cs="Arial"/>
          <w:sz w:val="20"/>
          <w:szCs w:val="20"/>
        </w:rPr>
        <w:t xml:space="preserve"> –</w:t>
      </w:r>
      <w:r w:rsidRPr="005347B1">
        <w:rPr>
          <w:rFonts w:ascii="Arial" w:hAnsi="Arial" w:cs="Arial"/>
          <w:sz w:val="20"/>
          <w:szCs w:val="20"/>
        </w:rPr>
        <w:t xml:space="preserve"> can</w:t>
      </w:r>
      <w:r>
        <w:rPr>
          <w:rFonts w:ascii="Arial" w:hAnsi="Arial" w:cs="Arial"/>
          <w:sz w:val="20"/>
          <w:szCs w:val="20"/>
        </w:rPr>
        <w:t>’</w:t>
      </w:r>
      <w:r w:rsidRPr="005347B1">
        <w:rPr>
          <w:rFonts w:ascii="Arial" w:hAnsi="Arial" w:cs="Arial"/>
          <w:sz w:val="20"/>
          <w:szCs w:val="20"/>
        </w:rPr>
        <w:t>t be shared</w:t>
      </w:r>
      <w:r>
        <w:rPr>
          <w:rFonts w:ascii="Arial" w:hAnsi="Arial" w:cs="Arial"/>
          <w:sz w:val="20"/>
          <w:szCs w:val="20"/>
        </w:rPr>
        <w:t>,</w:t>
      </w:r>
      <w:r w:rsidRPr="005347B1">
        <w:rPr>
          <w:rFonts w:ascii="Arial" w:hAnsi="Arial" w:cs="Arial"/>
          <w:sz w:val="20"/>
          <w:szCs w:val="20"/>
        </w:rPr>
        <w:t xml:space="preserve"> but can at least help set some higher order goals that segue nicely with national needs</w:t>
      </w:r>
      <w:r>
        <w:rPr>
          <w:rFonts w:ascii="Arial" w:hAnsi="Arial" w:cs="Arial"/>
          <w:sz w:val="20"/>
          <w:szCs w:val="20"/>
        </w:rPr>
        <w:t>.</w:t>
      </w:r>
    </w:p>
    <w:p w14:paraId="20805932" w14:textId="77777777" w:rsidR="00C466C0" w:rsidRDefault="00C466C0" w:rsidP="008367FD">
      <w:pPr>
        <w:rPr>
          <w:rFonts w:ascii="Arial" w:hAnsi="Arial" w:cs="Arial"/>
          <w:sz w:val="20"/>
          <w:szCs w:val="20"/>
        </w:rPr>
      </w:pPr>
    </w:p>
    <w:p w14:paraId="778B726C" w14:textId="0EB626DF" w:rsidR="006441E5" w:rsidRPr="005347B1" w:rsidRDefault="006441E5" w:rsidP="008367FD">
      <w:pPr>
        <w:rPr>
          <w:rFonts w:ascii="Arial" w:hAnsi="Arial" w:cs="Arial"/>
          <w:sz w:val="20"/>
          <w:szCs w:val="20"/>
        </w:rPr>
      </w:pPr>
      <w:r w:rsidRPr="005347B1">
        <w:rPr>
          <w:rFonts w:ascii="Arial" w:hAnsi="Arial" w:cs="Arial"/>
          <w:sz w:val="20"/>
          <w:szCs w:val="20"/>
        </w:rPr>
        <w:t xml:space="preserve">CSOPS </w:t>
      </w:r>
      <w:r>
        <w:rPr>
          <w:rFonts w:ascii="Arial" w:hAnsi="Arial" w:cs="Arial"/>
          <w:sz w:val="20"/>
          <w:szCs w:val="20"/>
        </w:rPr>
        <w:t>technology (pharmaceutical manufacturing) is v</w:t>
      </w:r>
      <w:r w:rsidRPr="005347B1">
        <w:rPr>
          <w:rFonts w:ascii="Arial" w:hAnsi="Arial" w:cs="Arial"/>
          <w:sz w:val="20"/>
          <w:szCs w:val="20"/>
        </w:rPr>
        <w:t>ery tied up by regulatory</w:t>
      </w:r>
      <w:r>
        <w:rPr>
          <w:rFonts w:ascii="Arial" w:hAnsi="Arial" w:cs="Arial"/>
          <w:sz w:val="20"/>
          <w:szCs w:val="20"/>
        </w:rPr>
        <w:t xml:space="preserve"> considerations. Early in the Center’s existence they had a meeting of NSF and FDA to get the latter involved, specifically to identify </w:t>
      </w:r>
      <w:r w:rsidRPr="005347B1">
        <w:rPr>
          <w:rFonts w:ascii="Arial" w:hAnsi="Arial" w:cs="Arial"/>
          <w:sz w:val="20"/>
          <w:szCs w:val="20"/>
        </w:rPr>
        <w:t xml:space="preserve">research </w:t>
      </w:r>
      <w:r>
        <w:rPr>
          <w:rFonts w:ascii="Arial" w:hAnsi="Arial" w:cs="Arial"/>
          <w:sz w:val="20"/>
          <w:szCs w:val="20"/>
        </w:rPr>
        <w:t>that would</w:t>
      </w:r>
      <w:r w:rsidRPr="005347B1">
        <w:rPr>
          <w:rFonts w:ascii="Arial" w:hAnsi="Arial" w:cs="Arial"/>
          <w:sz w:val="20"/>
          <w:szCs w:val="20"/>
        </w:rPr>
        <w:t xml:space="preserve"> facilitate the FDA approval process</w:t>
      </w:r>
      <w:r>
        <w:rPr>
          <w:rFonts w:ascii="Arial" w:hAnsi="Arial" w:cs="Arial"/>
          <w:sz w:val="20"/>
          <w:szCs w:val="20"/>
        </w:rPr>
        <w:t xml:space="preserve"> and </w:t>
      </w:r>
      <w:r w:rsidRPr="005347B1">
        <w:rPr>
          <w:rFonts w:ascii="Arial" w:hAnsi="Arial" w:cs="Arial"/>
          <w:sz w:val="20"/>
          <w:szCs w:val="20"/>
        </w:rPr>
        <w:t>to help educate</w:t>
      </w:r>
      <w:r>
        <w:rPr>
          <w:rFonts w:ascii="Arial" w:hAnsi="Arial" w:cs="Arial"/>
          <w:sz w:val="20"/>
          <w:szCs w:val="20"/>
        </w:rPr>
        <w:t xml:space="preserve"> FDA.</w:t>
      </w:r>
      <w:r w:rsidR="008367FD">
        <w:rPr>
          <w:rFonts w:ascii="Arial" w:hAnsi="Arial" w:cs="Arial"/>
          <w:sz w:val="20"/>
          <w:szCs w:val="20"/>
        </w:rPr>
        <w:t xml:space="preserve"> Motivations for getting FDA onboard included s</w:t>
      </w:r>
      <w:r w:rsidR="008367FD" w:rsidRPr="005347B1">
        <w:rPr>
          <w:rFonts w:ascii="Arial" w:hAnsi="Arial" w:cs="Arial"/>
          <w:sz w:val="20"/>
          <w:szCs w:val="20"/>
        </w:rPr>
        <w:t>peed</w:t>
      </w:r>
      <w:r w:rsidR="008367FD">
        <w:rPr>
          <w:rFonts w:ascii="Arial" w:hAnsi="Arial" w:cs="Arial"/>
          <w:sz w:val="20"/>
          <w:szCs w:val="20"/>
        </w:rPr>
        <w:t>ing future</w:t>
      </w:r>
      <w:r w:rsidR="008367FD" w:rsidRPr="005347B1">
        <w:rPr>
          <w:rFonts w:ascii="Arial" w:hAnsi="Arial" w:cs="Arial"/>
          <w:sz w:val="20"/>
          <w:szCs w:val="20"/>
        </w:rPr>
        <w:t xml:space="preserve"> approval</w:t>
      </w:r>
      <w:r w:rsidR="008367FD">
        <w:rPr>
          <w:rFonts w:ascii="Arial" w:hAnsi="Arial" w:cs="Arial"/>
          <w:sz w:val="20"/>
          <w:szCs w:val="20"/>
        </w:rPr>
        <w:t>s</w:t>
      </w:r>
      <w:r w:rsidR="008367FD" w:rsidRPr="005347B1">
        <w:rPr>
          <w:rFonts w:ascii="Arial" w:hAnsi="Arial" w:cs="Arial"/>
          <w:sz w:val="20"/>
          <w:szCs w:val="20"/>
        </w:rPr>
        <w:t xml:space="preserve"> </w:t>
      </w:r>
      <w:r w:rsidR="008367FD">
        <w:rPr>
          <w:rFonts w:ascii="Arial" w:hAnsi="Arial" w:cs="Arial"/>
          <w:sz w:val="20"/>
          <w:szCs w:val="20"/>
        </w:rPr>
        <w:t>(and increasing the likelihood of acceptance)</w:t>
      </w:r>
      <w:r w:rsidR="008367FD" w:rsidRPr="005347B1">
        <w:rPr>
          <w:rFonts w:ascii="Arial" w:hAnsi="Arial" w:cs="Arial"/>
          <w:sz w:val="20"/>
          <w:szCs w:val="20"/>
        </w:rPr>
        <w:t xml:space="preserve"> </w:t>
      </w:r>
      <w:r w:rsidR="008367FD">
        <w:rPr>
          <w:rFonts w:ascii="Arial" w:hAnsi="Arial" w:cs="Arial"/>
          <w:sz w:val="20"/>
          <w:szCs w:val="20"/>
        </w:rPr>
        <w:t xml:space="preserve">technologies born in CSOPS and adopted </w:t>
      </w:r>
      <w:r w:rsidR="008367FD" w:rsidRPr="005347B1">
        <w:rPr>
          <w:rFonts w:ascii="Arial" w:hAnsi="Arial" w:cs="Arial"/>
          <w:sz w:val="20"/>
          <w:szCs w:val="20"/>
        </w:rPr>
        <w:t>pharma</w:t>
      </w:r>
      <w:r w:rsidR="008367FD">
        <w:rPr>
          <w:rFonts w:ascii="Arial" w:hAnsi="Arial" w:cs="Arial"/>
          <w:sz w:val="20"/>
          <w:szCs w:val="20"/>
        </w:rPr>
        <w:t xml:space="preserve"> technology suppliers.</w:t>
      </w:r>
    </w:p>
    <w:p w14:paraId="3BB189B4" w14:textId="77777777" w:rsidR="006441E5" w:rsidRPr="005347B1" w:rsidRDefault="006441E5" w:rsidP="006441E5">
      <w:pPr>
        <w:rPr>
          <w:rFonts w:ascii="Arial" w:hAnsi="Arial" w:cs="Arial"/>
          <w:sz w:val="20"/>
          <w:szCs w:val="20"/>
        </w:rPr>
      </w:pPr>
    </w:p>
    <w:p w14:paraId="24FC8A98" w14:textId="41C83418" w:rsidR="008367FD" w:rsidRPr="005347B1" w:rsidRDefault="006441E5" w:rsidP="008367FD">
      <w:pPr>
        <w:rPr>
          <w:rFonts w:ascii="Arial" w:hAnsi="Arial" w:cs="Arial"/>
          <w:sz w:val="20"/>
          <w:szCs w:val="20"/>
        </w:rPr>
      </w:pPr>
      <w:r w:rsidRPr="005347B1">
        <w:rPr>
          <w:rFonts w:ascii="Arial" w:hAnsi="Arial" w:cs="Arial"/>
          <w:sz w:val="20"/>
          <w:szCs w:val="20"/>
        </w:rPr>
        <w:t xml:space="preserve">FDA </w:t>
      </w:r>
      <w:r>
        <w:rPr>
          <w:rFonts w:ascii="Arial" w:hAnsi="Arial" w:cs="Arial"/>
          <w:sz w:val="20"/>
          <w:szCs w:val="20"/>
        </w:rPr>
        <w:t>is a Member of CSOPS at level 2 (level 4 is their highest).</w:t>
      </w:r>
      <w:r w:rsidR="008367FD">
        <w:rPr>
          <w:rFonts w:ascii="Arial" w:hAnsi="Arial" w:cs="Arial"/>
          <w:sz w:val="20"/>
          <w:szCs w:val="20"/>
        </w:rPr>
        <w:t xml:space="preserve"> As such, it is excluded</w:t>
      </w:r>
    </w:p>
    <w:p w14:paraId="4A6A47D9" w14:textId="76EA9FD0" w:rsidR="006441E5" w:rsidRPr="005347B1" w:rsidRDefault="006441E5" w:rsidP="006441E5">
      <w:pPr>
        <w:rPr>
          <w:rFonts w:ascii="Arial" w:hAnsi="Arial" w:cs="Arial"/>
          <w:sz w:val="20"/>
          <w:szCs w:val="20"/>
        </w:rPr>
      </w:pPr>
      <w:r w:rsidRPr="005347B1">
        <w:rPr>
          <w:rFonts w:ascii="Arial" w:hAnsi="Arial" w:cs="Arial"/>
          <w:sz w:val="20"/>
          <w:szCs w:val="20"/>
        </w:rPr>
        <w:t>from discussi</w:t>
      </w:r>
      <w:r w:rsidR="008367FD">
        <w:rPr>
          <w:rFonts w:ascii="Arial" w:hAnsi="Arial" w:cs="Arial"/>
          <w:sz w:val="20"/>
          <w:szCs w:val="20"/>
        </w:rPr>
        <w:t>ons the pharma companies</w:t>
      </w:r>
      <w:r w:rsidRPr="005347B1">
        <w:rPr>
          <w:rFonts w:ascii="Arial" w:hAnsi="Arial" w:cs="Arial"/>
          <w:sz w:val="20"/>
          <w:szCs w:val="20"/>
        </w:rPr>
        <w:t xml:space="preserve"> might want to handle as an executive board</w:t>
      </w:r>
      <w:r w:rsidR="008367FD">
        <w:rPr>
          <w:rFonts w:ascii="Arial" w:hAnsi="Arial" w:cs="Arial"/>
          <w:sz w:val="20"/>
          <w:szCs w:val="20"/>
        </w:rPr>
        <w:t>.</w:t>
      </w:r>
      <w:r w:rsidR="00C466C0">
        <w:rPr>
          <w:rFonts w:ascii="Arial" w:hAnsi="Arial" w:cs="Arial"/>
          <w:sz w:val="20"/>
          <w:szCs w:val="20"/>
        </w:rPr>
        <w:t xml:space="preserve"> It receives reports and participates in IAB meetings and training sessions.</w:t>
      </w:r>
    </w:p>
    <w:p w14:paraId="08FDEF3F" w14:textId="77777777" w:rsidR="006441E5" w:rsidRPr="005347B1" w:rsidRDefault="006441E5" w:rsidP="006441E5">
      <w:pPr>
        <w:rPr>
          <w:rFonts w:ascii="Arial" w:hAnsi="Arial" w:cs="Arial"/>
          <w:sz w:val="20"/>
          <w:szCs w:val="20"/>
        </w:rPr>
      </w:pPr>
    </w:p>
    <w:p w14:paraId="2F542A2A" w14:textId="27F984F1" w:rsidR="006441E5" w:rsidRPr="005347B1" w:rsidRDefault="00C466C0" w:rsidP="006441E5">
      <w:pPr>
        <w:rPr>
          <w:rFonts w:ascii="Arial" w:hAnsi="Arial" w:cs="Arial"/>
          <w:sz w:val="20"/>
          <w:szCs w:val="20"/>
        </w:rPr>
      </w:pPr>
      <w:r>
        <w:rPr>
          <w:rFonts w:ascii="Arial" w:hAnsi="Arial" w:cs="Arial"/>
          <w:sz w:val="20"/>
          <w:szCs w:val="20"/>
        </w:rPr>
        <w:t xml:space="preserve">Case study: </w:t>
      </w:r>
      <w:r w:rsidR="00255F4C">
        <w:rPr>
          <w:rFonts w:ascii="Arial" w:hAnsi="Arial" w:cs="Arial"/>
          <w:sz w:val="20"/>
          <w:szCs w:val="20"/>
        </w:rPr>
        <w:t>CSOPS prepared a w</w:t>
      </w:r>
      <w:r w:rsidR="006441E5" w:rsidRPr="005347B1">
        <w:rPr>
          <w:rFonts w:ascii="Arial" w:hAnsi="Arial" w:cs="Arial"/>
          <w:sz w:val="20"/>
          <w:szCs w:val="20"/>
        </w:rPr>
        <w:t xml:space="preserve">hite paper </w:t>
      </w:r>
      <w:r w:rsidR="00255F4C">
        <w:rPr>
          <w:rFonts w:ascii="Arial" w:hAnsi="Arial" w:cs="Arial"/>
          <w:sz w:val="20"/>
          <w:szCs w:val="20"/>
        </w:rPr>
        <w:t>intended for FDA’s consumption as guidance, but instead</w:t>
      </w:r>
      <w:r w:rsidR="006441E5" w:rsidRPr="005347B1">
        <w:rPr>
          <w:rFonts w:ascii="Arial" w:hAnsi="Arial" w:cs="Arial"/>
          <w:sz w:val="20"/>
          <w:szCs w:val="20"/>
        </w:rPr>
        <w:t xml:space="preserve"> published </w:t>
      </w:r>
      <w:r w:rsidR="00255F4C">
        <w:rPr>
          <w:rFonts w:ascii="Arial" w:hAnsi="Arial" w:cs="Arial"/>
          <w:sz w:val="20"/>
          <w:szCs w:val="20"/>
        </w:rPr>
        <w:t xml:space="preserve">it </w:t>
      </w:r>
      <w:r w:rsidR="006441E5" w:rsidRPr="005347B1">
        <w:rPr>
          <w:rFonts w:ascii="Arial" w:hAnsi="Arial" w:cs="Arial"/>
          <w:sz w:val="20"/>
          <w:szCs w:val="20"/>
        </w:rPr>
        <w:t>for awareness/reference</w:t>
      </w:r>
      <w:r w:rsidR="00255F4C">
        <w:rPr>
          <w:rFonts w:ascii="Arial" w:hAnsi="Arial" w:cs="Arial"/>
          <w:sz w:val="20"/>
          <w:szCs w:val="20"/>
        </w:rPr>
        <w:t>, so as to avert FDA too strictly adopting the white paper recommendations by turning them into a future</w:t>
      </w:r>
      <w:r w:rsidR="006441E5" w:rsidRPr="005347B1">
        <w:rPr>
          <w:rFonts w:ascii="Arial" w:hAnsi="Arial" w:cs="Arial"/>
          <w:sz w:val="20"/>
          <w:szCs w:val="20"/>
        </w:rPr>
        <w:t xml:space="preserve"> checklist</w:t>
      </w:r>
      <w:r w:rsidR="00255F4C">
        <w:rPr>
          <w:rFonts w:ascii="Arial" w:hAnsi="Arial" w:cs="Arial"/>
          <w:sz w:val="20"/>
          <w:szCs w:val="20"/>
        </w:rPr>
        <w:t>. The technology itself is likely to evolve between now and when it is eventually deployed.</w:t>
      </w:r>
    </w:p>
    <w:p w14:paraId="4AE25650" w14:textId="77777777" w:rsidR="006441E5" w:rsidRPr="005347B1" w:rsidRDefault="006441E5" w:rsidP="006441E5">
      <w:pPr>
        <w:rPr>
          <w:rFonts w:ascii="Arial" w:hAnsi="Arial" w:cs="Arial"/>
          <w:sz w:val="20"/>
          <w:szCs w:val="20"/>
        </w:rPr>
      </w:pPr>
    </w:p>
    <w:p w14:paraId="398B26F6" w14:textId="793230C9" w:rsidR="006441E5" w:rsidRDefault="00255F4C">
      <w:pPr>
        <w:rPr>
          <w:rFonts w:ascii="Arial" w:hAnsi="Arial" w:cs="Arial"/>
          <w:sz w:val="20"/>
          <w:szCs w:val="20"/>
        </w:rPr>
      </w:pPr>
      <w:r>
        <w:rPr>
          <w:rFonts w:ascii="Arial" w:hAnsi="Arial" w:cs="Arial"/>
          <w:sz w:val="20"/>
          <w:szCs w:val="20"/>
        </w:rPr>
        <w:t>Many CSOPS faculty have additional/separate relationships with FDA (see slide #6).</w:t>
      </w:r>
    </w:p>
    <w:p w14:paraId="7DE5EFEC" w14:textId="77777777" w:rsidR="00255F4C" w:rsidRDefault="00255F4C">
      <w:pPr>
        <w:rPr>
          <w:rFonts w:ascii="Arial" w:hAnsi="Arial" w:cs="Arial"/>
          <w:sz w:val="20"/>
          <w:szCs w:val="20"/>
        </w:rPr>
      </w:pPr>
    </w:p>
    <w:p w14:paraId="2ABC2DD8" w14:textId="3B0880D3" w:rsidR="006441E5" w:rsidRPr="005347B1" w:rsidRDefault="006441E5" w:rsidP="006441E5">
      <w:pPr>
        <w:rPr>
          <w:rFonts w:ascii="Arial" w:hAnsi="Arial" w:cs="Arial"/>
          <w:b/>
          <w:sz w:val="20"/>
          <w:szCs w:val="20"/>
        </w:rPr>
      </w:pPr>
      <w:r w:rsidRPr="005347B1">
        <w:rPr>
          <w:rFonts w:ascii="Arial" w:hAnsi="Arial" w:cs="Arial"/>
          <w:b/>
          <w:sz w:val="20"/>
          <w:szCs w:val="20"/>
        </w:rPr>
        <w:t>Developing Partnerships With Federal, State, Local Agencies</w:t>
      </w:r>
      <w:r>
        <w:rPr>
          <w:rFonts w:ascii="Arial" w:hAnsi="Arial" w:cs="Arial"/>
          <w:b/>
          <w:sz w:val="20"/>
          <w:szCs w:val="20"/>
        </w:rPr>
        <w:t xml:space="preserve"> – part 2</w:t>
      </w:r>
    </w:p>
    <w:p w14:paraId="137E7244" w14:textId="2B3D2846" w:rsidR="008B6374" w:rsidRPr="006441E5" w:rsidRDefault="008B6374">
      <w:pPr>
        <w:rPr>
          <w:rFonts w:ascii="Arial" w:hAnsi="Arial" w:cs="Arial"/>
          <w:sz w:val="20"/>
          <w:szCs w:val="20"/>
        </w:rPr>
      </w:pPr>
      <w:r w:rsidRPr="006441E5">
        <w:rPr>
          <w:rFonts w:ascii="Arial" w:hAnsi="Arial" w:cs="Arial"/>
          <w:sz w:val="20"/>
          <w:szCs w:val="20"/>
        </w:rPr>
        <w:t>Josh Dickinson</w:t>
      </w:r>
      <w:r w:rsidR="006441E5">
        <w:rPr>
          <w:rFonts w:ascii="Arial" w:hAnsi="Arial" w:cs="Arial"/>
          <w:sz w:val="20"/>
          <w:szCs w:val="20"/>
        </w:rPr>
        <w:t xml:space="preserve"> (ReNUWIt)</w:t>
      </w:r>
    </w:p>
    <w:p w14:paraId="74F25020" w14:textId="77777777" w:rsidR="00423913" w:rsidRPr="005347B1" w:rsidRDefault="00423913">
      <w:pPr>
        <w:rPr>
          <w:rFonts w:ascii="Arial" w:hAnsi="Arial" w:cs="Arial"/>
          <w:sz w:val="20"/>
          <w:szCs w:val="20"/>
        </w:rPr>
      </w:pPr>
    </w:p>
    <w:p w14:paraId="68A7BCBF" w14:textId="77777777" w:rsidR="006441E5" w:rsidRPr="004254AA" w:rsidRDefault="006441E5" w:rsidP="006441E5">
      <w:pPr>
        <w:rPr>
          <w:rFonts w:ascii="Arial" w:hAnsi="Arial" w:cs="Arial"/>
          <w:sz w:val="20"/>
          <w:szCs w:val="20"/>
          <w:u w:val="single"/>
        </w:rPr>
      </w:pPr>
      <w:r w:rsidRPr="004254AA">
        <w:rPr>
          <w:rFonts w:ascii="Arial" w:hAnsi="Arial" w:cs="Arial"/>
          <w:sz w:val="20"/>
          <w:szCs w:val="20"/>
          <w:u w:val="single"/>
        </w:rPr>
        <w:t>Highlights &amp; key points</w:t>
      </w:r>
      <w:r>
        <w:rPr>
          <w:rFonts w:ascii="Arial" w:hAnsi="Arial" w:cs="Arial"/>
          <w:sz w:val="20"/>
          <w:szCs w:val="20"/>
          <w:u w:val="single"/>
        </w:rPr>
        <w:t xml:space="preserve"> (see attached slides)</w:t>
      </w:r>
    </w:p>
    <w:p w14:paraId="0600EC58" w14:textId="77777777" w:rsidR="006441E5" w:rsidRDefault="006441E5" w:rsidP="006441E5">
      <w:pPr>
        <w:rPr>
          <w:rFonts w:ascii="Arial" w:hAnsi="Arial" w:cs="Arial"/>
          <w:sz w:val="20"/>
          <w:szCs w:val="20"/>
        </w:rPr>
      </w:pPr>
    </w:p>
    <w:p w14:paraId="136DF4C1" w14:textId="4633E7DF" w:rsidR="00255F4C" w:rsidRDefault="00255F4C">
      <w:pPr>
        <w:rPr>
          <w:rFonts w:ascii="Arial" w:hAnsi="Arial" w:cs="Arial"/>
          <w:sz w:val="20"/>
          <w:szCs w:val="20"/>
        </w:rPr>
      </w:pPr>
      <w:r>
        <w:rPr>
          <w:rFonts w:ascii="Arial" w:hAnsi="Arial" w:cs="Arial"/>
          <w:sz w:val="20"/>
          <w:szCs w:val="20"/>
        </w:rPr>
        <w:t>San Pablo Avenue Green Spine project l</w:t>
      </w:r>
      <w:r w:rsidR="006F36C7" w:rsidRPr="005347B1">
        <w:rPr>
          <w:rFonts w:ascii="Arial" w:hAnsi="Arial" w:cs="Arial"/>
          <w:sz w:val="20"/>
          <w:szCs w:val="20"/>
        </w:rPr>
        <w:t xml:space="preserve">aunched through </w:t>
      </w:r>
      <w:r>
        <w:rPr>
          <w:rFonts w:ascii="Arial" w:hAnsi="Arial" w:cs="Arial"/>
          <w:sz w:val="20"/>
          <w:szCs w:val="20"/>
        </w:rPr>
        <w:t>partnership of ReNUWIt and local agencies and other organizations. Each partner has a defined, meaningful role.</w:t>
      </w:r>
    </w:p>
    <w:p w14:paraId="225A5DC3" w14:textId="77777777" w:rsidR="00255F4C" w:rsidRDefault="00255F4C">
      <w:pPr>
        <w:rPr>
          <w:rFonts w:ascii="Arial" w:hAnsi="Arial" w:cs="Arial"/>
          <w:sz w:val="20"/>
          <w:szCs w:val="20"/>
        </w:rPr>
      </w:pPr>
    </w:p>
    <w:p w14:paraId="1FA1C661" w14:textId="7FCBBD8E" w:rsidR="006F36C7" w:rsidRPr="005347B1" w:rsidRDefault="006F36C7">
      <w:pPr>
        <w:rPr>
          <w:rFonts w:ascii="Arial" w:hAnsi="Arial" w:cs="Arial"/>
          <w:sz w:val="20"/>
          <w:szCs w:val="20"/>
        </w:rPr>
      </w:pPr>
      <w:r w:rsidRPr="005347B1">
        <w:rPr>
          <w:rFonts w:ascii="Arial" w:hAnsi="Arial" w:cs="Arial"/>
          <w:sz w:val="20"/>
          <w:szCs w:val="20"/>
        </w:rPr>
        <w:t>Partner cities</w:t>
      </w:r>
      <w:r w:rsidR="00255F4C">
        <w:rPr>
          <w:rFonts w:ascii="Arial" w:hAnsi="Arial" w:cs="Arial"/>
          <w:sz w:val="20"/>
          <w:szCs w:val="20"/>
        </w:rPr>
        <w:t xml:space="preserve"> are </w:t>
      </w:r>
      <w:r w:rsidRPr="005347B1">
        <w:rPr>
          <w:rFonts w:ascii="Arial" w:hAnsi="Arial" w:cs="Arial"/>
          <w:sz w:val="20"/>
          <w:szCs w:val="20"/>
        </w:rPr>
        <w:t>Oakland, Emeryville, Berkeley, Albany, El Cerrito, Richmond and San Pablo</w:t>
      </w:r>
      <w:r w:rsidR="00255F4C">
        <w:rPr>
          <w:rFonts w:ascii="Arial" w:hAnsi="Arial" w:cs="Arial"/>
          <w:sz w:val="20"/>
          <w:szCs w:val="20"/>
        </w:rPr>
        <w:t xml:space="preserve">. </w:t>
      </w:r>
    </w:p>
    <w:p w14:paraId="1C44361B" w14:textId="77777777" w:rsidR="006F36C7" w:rsidRPr="005347B1" w:rsidRDefault="006F36C7">
      <w:pPr>
        <w:rPr>
          <w:rFonts w:ascii="Arial" w:hAnsi="Arial" w:cs="Arial"/>
          <w:sz w:val="20"/>
          <w:szCs w:val="20"/>
        </w:rPr>
      </w:pPr>
    </w:p>
    <w:p w14:paraId="7FDC6C7E" w14:textId="1884B851" w:rsidR="006F36C7" w:rsidRPr="005347B1" w:rsidRDefault="00255F4C">
      <w:pPr>
        <w:rPr>
          <w:rFonts w:ascii="Arial" w:hAnsi="Arial" w:cs="Arial"/>
          <w:sz w:val="20"/>
          <w:szCs w:val="20"/>
        </w:rPr>
      </w:pPr>
      <w:r>
        <w:rPr>
          <w:rFonts w:ascii="Arial" w:hAnsi="Arial" w:cs="Arial"/>
          <w:sz w:val="20"/>
          <w:szCs w:val="20"/>
        </w:rPr>
        <w:t>Benefits include</w:t>
      </w:r>
    </w:p>
    <w:p w14:paraId="463B10F0" w14:textId="77777777" w:rsidR="006F36C7" w:rsidRPr="00255F4C" w:rsidRDefault="006F36C7" w:rsidP="00255F4C">
      <w:pPr>
        <w:pStyle w:val="ListParagraph"/>
        <w:numPr>
          <w:ilvl w:val="0"/>
          <w:numId w:val="9"/>
        </w:numPr>
        <w:rPr>
          <w:rFonts w:ascii="Arial" w:hAnsi="Arial" w:cs="Arial"/>
          <w:sz w:val="20"/>
          <w:szCs w:val="20"/>
        </w:rPr>
      </w:pPr>
      <w:r w:rsidRPr="00255F4C">
        <w:rPr>
          <w:rFonts w:ascii="Arial" w:hAnsi="Arial" w:cs="Arial"/>
          <w:sz w:val="20"/>
          <w:szCs w:val="20"/>
        </w:rPr>
        <w:t>Project of this scale not possible without budget/funding</w:t>
      </w:r>
    </w:p>
    <w:p w14:paraId="6305A811" w14:textId="77777777" w:rsidR="006F36C7" w:rsidRPr="00255F4C" w:rsidRDefault="006F36C7" w:rsidP="00255F4C">
      <w:pPr>
        <w:pStyle w:val="ListParagraph"/>
        <w:numPr>
          <w:ilvl w:val="0"/>
          <w:numId w:val="9"/>
        </w:numPr>
        <w:rPr>
          <w:rFonts w:ascii="Arial" w:hAnsi="Arial" w:cs="Arial"/>
          <w:sz w:val="20"/>
          <w:szCs w:val="20"/>
        </w:rPr>
      </w:pPr>
      <w:r w:rsidRPr="00255F4C">
        <w:rPr>
          <w:rFonts w:ascii="Arial" w:hAnsi="Arial" w:cs="Arial"/>
          <w:sz w:val="20"/>
          <w:szCs w:val="20"/>
        </w:rPr>
        <w:t>Increased visibility in the community</w:t>
      </w:r>
    </w:p>
    <w:p w14:paraId="6B0D8F0E" w14:textId="77777777" w:rsidR="006F36C7" w:rsidRPr="00255F4C" w:rsidRDefault="006F36C7" w:rsidP="00255F4C">
      <w:pPr>
        <w:pStyle w:val="ListParagraph"/>
        <w:numPr>
          <w:ilvl w:val="0"/>
          <w:numId w:val="9"/>
        </w:numPr>
        <w:rPr>
          <w:rFonts w:ascii="Arial" w:hAnsi="Arial" w:cs="Arial"/>
          <w:sz w:val="20"/>
          <w:szCs w:val="20"/>
        </w:rPr>
      </w:pPr>
      <w:r w:rsidRPr="00255F4C">
        <w:rPr>
          <w:rFonts w:ascii="Arial" w:hAnsi="Arial" w:cs="Arial"/>
          <w:sz w:val="20"/>
          <w:szCs w:val="20"/>
        </w:rPr>
        <w:t>Expertise that’s not available</w:t>
      </w:r>
    </w:p>
    <w:p w14:paraId="02360819" w14:textId="082BB716" w:rsidR="006F36C7" w:rsidRPr="00255F4C" w:rsidRDefault="006F36C7" w:rsidP="00255F4C">
      <w:pPr>
        <w:pStyle w:val="ListParagraph"/>
        <w:numPr>
          <w:ilvl w:val="0"/>
          <w:numId w:val="9"/>
        </w:numPr>
        <w:rPr>
          <w:rFonts w:ascii="Arial" w:hAnsi="Arial" w:cs="Arial"/>
          <w:sz w:val="20"/>
          <w:szCs w:val="20"/>
        </w:rPr>
      </w:pPr>
      <w:r w:rsidRPr="00255F4C">
        <w:rPr>
          <w:rFonts w:ascii="Arial" w:hAnsi="Arial" w:cs="Arial"/>
          <w:sz w:val="20"/>
          <w:szCs w:val="20"/>
        </w:rPr>
        <w:t xml:space="preserve">Augments existing ERC </w:t>
      </w:r>
      <w:r w:rsidR="00E0577D" w:rsidRPr="00255F4C">
        <w:rPr>
          <w:rFonts w:ascii="Arial" w:hAnsi="Arial" w:cs="Arial"/>
          <w:sz w:val="20"/>
          <w:szCs w:val="20"/>
        </w:rPr>
        <w:t>storm water</w:t>
      </w:r>
      <w:r w:rsidRPr="00255F4C">
        <w:rPr>
          <w:rFonts w:ascii="Arial" w:hAnsi="Arial" w:cs="Arial"/>
          <w:sz w:val="20"/>
          <w:szCs w:val="20"/>
        </w:rPr>
        <w:t xml:space="preserve"> research with minimal expenses</w:t>
      </w:r>
    </w:p>
    <w:p w14:paraId="2858E4B3" w14:textId="77777777" w:rsidR="00255F4C" w:rsidRDefault="008E5E3E">
      <w:pPr>
        <w:rPr>
          <w:rFonts w:ascii="Arial" w:hAnsi="Arial" w:cs="Arial"/>
          <w:b/>
          <w:sz w:val="20"/>
          <w:szCs w:val="20"/>
        </w:rPr>
      </w:pPr>
      <w:r w:rsidRPr="005347B1">
        <w:rPr>
          <w:rFonts w:ascii="Arial" w:hAnsi="Arial" w:cs="Arial"/>
          <w:sz w:val="20"/>
          <w:szCs w:val="20"/>
        </w:rPr>
        <w:br w:type="page"/>
      </w:r>
      <w:r w:rsidR="00255F4C">
        <w:rPr>
          <w:rFonts w:ascii="Arial" w:hAnsi="Arial" w:cs="Arial"/>
          <w:b/>
          <w:sz w:val="20"/>
          <w:szCs w:val="20"/>
        </w:rPr>
        <w:t>NSF Update</w:t>
      </w:r>
    </w:p>
    <w:p w14:paraId="69683EA8" w14:textId="42C09E8A" w:rsidR="00A9578D" w:rsidRPr="00255F4C" w:rsidRDefault="00A9578D">
      <w:pPr>
        <w:rPr>
          <w:rFonts w:ascii="Arial" w:hAnsi="Arial" w:cs="Arial"/>
          <w:sz w:val="20"/>
          <w:szCs w:val="20"/>
        </w:rPr>
      </w:pPr>
      <w:r w:rsidRPr="00255F4C">
        <w:rPr>
          <w:rFonts w:ascii="Arial" w:hAnsi="Arial" w:cs="Arial"/>
          <w:sz w:val="20"/>
          <w:szCs w:val="20"/>
        </w:rPr>
        <w:t>Deborah Jackson</w:t>
      </w:r>
      <w:r w:rsidR="00255F4C">
        <w:rPr>
          <w:rFonts w:ascii="Arial" w:hAnsi="Arial" w:cs="Arial"/>
          <w:sz w:val="20"/>
          <w:szCs w:val="20"/>
        </w:rPr>
        <w:t xml:space="preserve"> (NSF)</w:t>
      </w:r>
    </w:p>
    <w:p w14:paraId="5F38A8E4" w14:textId="77777777" w:rsidR="002A11E7" w:rsidRPr="005347B1" w:rsidRDefault="002A11E7">
      <w:pPr>
        <w:rPr>
          <w:rFonts w:ascii="Arial" w:hAnsi="Arial" w:cs="Arial"/>
          <w:sz w:val="20"/>
          <w:szCs w:val="20"/>
        </w:rPr>
      </w:pPr>
    </w:p>
    <w:p w14:paraId="1BB42851" w14:textId="7228F5B0" w:rsidR="002A11E7" w:rsidRPr="00255F4C" w:rsidRDefault="00D9416B">
      <w:pPr>
        <w:rPr>
          <w:rFonts w:ascii="Arial" w:hAnsi="Arial" w:cs="Arial"/>
          <w:sz w:val="20"/>
          <w:szCs w:val="20"/>
          <w:u w:val="single"/>
        </w:rPr>
      </w:pPr>
      <w:r>
        <w:rPr>
          <w:rFonts w:ascii="Arial" w:hAnsi="Arial" w:cs="Arial"/>
          <w:sz w:val="20"/>
          <w:szCs w:val="20"/>
          <w:u w:val="single"/>
        </w:rPr>
        <w:t>Dialog</w:t>
      </w:r>
      <w:r w:rsidR="002A11E7" w:rsidRPr="00255F4C">
        <w:rPr>
          <w:rFonts w:ascii="Arial" w:hAnsi="Arial" w:cs="Arial"/>
          <w:sz w:val="20"/>
          <w:szCs w:val="20"/>
          <w:u w:val="single"/>
        </w:rPr>
        <w:t xml:space="preserve"> session</w:t>
      </w:r>
    </w:p>
    <w:p w14:paraId="697B7E12" w14:textId="77777777" w:rsidR="002A11E7" w:rsidRPr="005347B1" w:rsidRDefault="002A11E7">
      <w:pPr>
        <w:rPr>
          <w:rFonts w:ascii="Arial" w:hAnsi="Arial" w:cs="Arial"/>
          <w:sz w:val="20"/>
          <w:szCs w:val="20"/>
        </w:rPr>
      </w:pPr>
    </w:p>
    <w:p w14:paraId="41A05FCA" w14:textId="02F585E7" w:rsidR="002A11E7" w:rsidRPr="005347B1" w:rsidRDefault="002A11E7">
      <w:pPr>
        <w:rPr>
          <w:rFonts w:ascii="Arial" w:hAnsi="Arial" w:cs="Arial"/>
          <w:sz w:val="20"/>
          <w:szCs w:val="20"/>
        </w:rPr>
      </w:pPr>
      <w:r w:rsidRPr="005347B1">
        <w:rPr>
          <w:rFonts w:ascii="Arial" w:hAnsi="Arial" w:cs="Arial"/>
          <w:sz w:val="20"/>
          <w:szCs w:val="20"/>
        </w:rPr>
        <w:t xml:space="preserve">3 new ERCs </w:t>
      </w:r>
      <w:r w:rsidR="00255F4C">
        <w:rPr>
          <w:rFonts w:ascii="Arial" w:hAnsi="Arial" w:cs="Arial"/>
          <w:sz w:val="20"/>
          <w:szCs w:val="20"/>
        </w:rPr>
        <w:t>to be announced in</w:t>
      </w:r>
      <w:r w:rsidRPr="005347B1">
        <w:rPr>
          <w:rFonts w:ascii="Arial" w:hAnsi="Arial" w:cs="Arial"/>
          <w:sz w:val="20"/>
          <w:szCs w:val="20"/>
        </w:rPr>
        <w:t xml:space="preserve"> Sept-Oct 2012</w:t>
      </w:r>
      <w:r w:rsidR="00F2611E">
        <w:rPr>
          <w:rFonts w:ascii="Arial" w:hAnsi="Arial" w:cs="Arial"/>
          <w:sz w:val="20"/>
          <w:szCs w:val="20"/>
        </w:rPr>
        <w:t>, all focused on nanotech (they’ll be</w:t>
      </w:r>
      <w:r w:rsidRPr="005347B1">
        <w:rPr>
          <w:rFonts w:ascii="Arial" w:hAnsi="Arial" w:cs="Arial"/>
          <w:sz w:val="20"/>
          <w:szCs w:val="20"/>
        </w:rPr>
        <w:t xml:space="preserve"> “NERCS”</w:t>
      </w:r>
      <w:r w:rsidR="00F2611E">
        <w:rPr>
          <w:rFonts w:ascii="Arial" w:hAnsi="Arial" w:cs="Arial"/>
          <w:sz w:val="20"/>
          <w:szCs w:val="20"/>
        </w:rPr>
        <w:t>)</w:t>
      </w:r>
    </w:p>
    <w:p w14:paraId="201E998E" w14:textId="77777777" w:rsidR="00F2611E" w:rsidRDefault="00F2611E">
      <w:pPr>
        <w:rPr>
          <w:rFonts w:ascii="Arial" w:hAnsi="Arial" w:cs="Arial"/>
          <w:sz w:val="20"/>
          <w:szCs w:val="20"/>
        </w:rPr>
      </w:pPr>
    </w:p>
    <w:p w14:paraId="4087ADC3" w14:textId="7929CFF1" w:rsidR="002A11E7" w:rsidRPr="005347B1" w:rsidRDefault="002A11E7">
      <w:pPr>
        <w:rPr>
          <w:rFonts w:ascii="Arial" w:hAnsi="Arial" w:cs="Arial"/>
          <w:sz w:val="20"/>
          <w:szCs w:val="20"/>
        </w:rPr>
      </w:pPr>
      <w:r w:rsidRPr="005347B1">
        <w:rPr>
          <w:rFonts w:ascii="Arial" w:hAnsi="Arial" w:cs="Arial"/>
          <w:sz w:val="20"/>
          <w:szCs w:val="20"/>
        </w:rPr>
        <w:t xml:space="preserve">SECO </w:t>
      </w:r>
      <w:r w:rsidR="00F2611E">
        <w:rPr>
          <w:rFonts w:ascii="Arial" w:hAnsi="Arial" w:cs="Arial"/>
          <w:sz w:val="20"/>
          <w:szCs w:val="20"/>
        </w:rPr>
        <w:t>review panels</w:t>
      </w:r>
      <w:r w:rsidRPr="005347B1">
        <w:rPr>
          <w:rFonts w:ascii="Arial" w:hAnsi="Arial" w:cs="Arial"/>
          <w:sz w:val="20"/>
          <w:szCs w:val="20"/>
        </w:rPr>
        <w:t xml:space="preserve"> July 16-19</w:t>
      </w:r>
    </w:p>
    <w:p w14:paraId="541B3D1F" w14:textId="77777777" w:rsidR="00F2611E" w:rsidRDefault="00F2611E">
      <w:pPr>
        <w:rPr>
          <w:rFonts w:ascii="Arial" w:hAnsi="Arial" w:cs="Arial"/>
          <w:sz w:val="20"/>
          <w:szCs w:val="20"/>
        </w:rPr>
      </w:pPr>
    </w:p>
    <w:p w14:paraId="3021E277" w14:textId="1C19D1B7" w:rsidR="002A11E7" w:rsidRPr="005347B1" w:rsidRDefault="00F2611E">
      <w:pPr>
        <w:rPr>
          <w:rFonts w:ascii="Arial" w:hAnsi="Arial" w:cs="Arial"/>
          <w:sz w:val="20"/>
          <w:szCs w:val="20"/>
        </w:rPr>
      </w:pPr>
      <w:r>
        <w:rPr>
          <w:rFonts w:ascii="Arial" w:hAnsi="Arial" w:cs="Arial"/>
          <w:sz w:val="20"/>
          <w:szCs w:val="20"/>
        </w:rPr>
        <w:t>The ERC tri-fold m</w:t>
      </w:r>
      <w:r w:rsidR="002A11E7" w:rsidRPr="005347B1">
        <w:rPr>
          <w:rFonts w:ascii="Arial" w:hAnsi="Arial" w:cs="Arial"/>
          <w:sz w:val="20"/>
          <w:szCs w:val="20"/>
        </w:rPr>
        <w:t xml:space="preserve">arketing brochures </w:t>
      </w:r>
      <w:r>
        <w:rPr>
          <w:rFonts w:ascii="Arial" w:hAnsi="Arial" w:cs="Arial"/>
          <w:sz w:val="20"/>
          <w:szCs w:val="20"/>
        </w:rPr>
        <w:t xml:space="preserve">are </w:t>
      </w:r>
      <w:r w:rsidR="002A11E7" w:rsidRPr="005347B1">
        <w:rPr>
          <w:rFonts w:ascii="Arial" w:hAnsi="Arial" w:cs="Arial"/>
          <w:sz w:val="20"/>
          <w:szCs w:val="20"/>
        </w:rPr>
        <w:t xml:space="preserve">to be replaced by </w:t>
      </w:r>
      <w:r>
        <w:rPr>
          <w:rFonts w:ascii="Arial" w:hAnsi="Arial" w:cs="Arial"/>
          <w:sz w:val="20"/>
          <w:szCs w:val="20"/>
        </w:rPr>
        <w:t xml:space="preserve">a </w:t>
      </w:r>
      <w:r w:rsidR="002A11E7" w:rsidRPr="005347B1">
        <w:rPr>
          <w:rFonts w:ascii="Arial" w:hAnsi="Arial" w:cs="Arial"/>
          <w:sz w:val="20"/>
          <w:szCs w:val="20"/>
        </w:rPr>
        <w:t>marketing video</w:t>
      </w:r>
    </w:p>
    <w:p w14:paraId="1EF9B3CB" w14:textId="3D018782" w:rsidR="002A11E7" w:rsidRPr="00F2611E" w:rsidRDefault="002A11E7" w:rsidP="00F2611E">
      <w:pPr>
        <w:pStyle w:val="ListParagraph"/>
        <w:numPr>
          <w:ilvl w:val="0"/>
          <w:numId w:val="10"/>
        </w:numPr>
        <w:rPr>
          <w:rFonts w:ascii="Arial" w:hAnsi="Arial" w:cs="Arial"/>
          <w:sz w:val="20"/>
          <w:szCs w:val="20"/>
        </w:rPr>
      </w:pPr>
      <w:r w:rsidRPr="00F2611E">
        <w:rPr>
          <w:rFonts w:ascii="Arial" w:hAnsi="Arial" w:cs="Arial"/>
          <w:sz w:val="20"/>
          <w:szCs w:val="20"/>
        </w:rPr>
        <w:t>Ask each ERC supply name of IAB members whose enthusiasm is infectious</w:t>
      </w:r>
    </w:p>
    <w:p w14:paraId="6C732DF0" w14:textId="483E7878" w:rsidR="002A11E7" w:rsidRPr="00F2611E" w:rsidRDefault="002A11E7" w:rsidP="00F2611E">
      <w:pPr>
        <w:pStyle w:val="ListParagraph"/>
        <w:numPr>
          <w:ilvl w:val="0"/>
          <w:numId w:val="10"/>
        </w:numPr>
        <w:rPr>
          <w:rFonts w:ascii="Arial" w:hAnsi="Arial" w:cs="Arial"/>
          <w:sz w:val="20"/>
          <w:szCs w:val="20"/>
        </w:rPr>
      </w:pPr>
      <w:r w:rsidRPr="00F2611E">
        <w:rPr>
          <w:rFonts w:ascii="Arial" w:hAnsi="Arial" w:cs="Arial"/>
          <w:sz w:val="20"/>
          <w:szCs w:val="20"/>
        </w:rPr>
        <w:t xml:space="preserve">Videotape them </w:t>
      </w:r>
      <w:r w:rsidR="00F2611E">
        <w:rPr>
          <w:rFonts w:ascii="Arial" w:hAnsi="Arial" w:cs="Arial"/>
          <w:sz w:val="20"/>
          <w:szCs w:val="20"/>
        </w:rPr>
        <w:t>testifying to</w:t>
      </w:r>
      <w:r w:rsidRPr="00F2611E">
        <w:rPr>
          <w:rFonts w:ascii="Arial" w:hAnsi="Arial" w:cs="Arial"/>
          <w:sz w:val="20"/>
          <w:szCs w:val="20"/>
        </w:rPr>
        <w:t xml:space="preserve"> the benefits of being members of ERC</w:t>
      </w:r>
    </w:p>
    <w:p w14:paraId="19B63D10" w14:textId="68091334" w:rsidR="002A11E7" w:rsidRPr="00F2611E" w:rsidRDefault="002A11E7" w:rsidP="00F2611E">
      <w:pPr>
        <w:pStyle w:val="ListParagraph"/>
        <w:numPr>
          <w:ilvl w:val="0"/>
          <w:numId w:val="10"/>
        </w:numPr>
        <w:rPr>
          <w:rFonts w:ascii="Arial" w:hAnsi="Arial" w:cs="Arial"/>
          <w:sz w:val="20"/>
          <w:szCs w:val="20"/>
        </w:rPr>
      </w:pPr>
      <w:r w:rsidRPr="00F2611E">
        <w:rPr>
          <w:rFonts w:ascii="Arial" w:hAnsi="Arial" w:cs="Arial"/>
          <w:sz w:val="20"/>
          <w:szCs w:val="20"/>
        </w:rPr>
        <w:t xml:space="preserve">ILOs to </w:t>
      </w:r>
      <w:r w:rsidR="00F2611E">
        <w:rPr>
          <w:rFonts w:ascii="Arial" w:hAnsi="Arial" w:cs="Arial"/>
          <w:sz w:val="20"/>
          <w:szCs w:val="20"/>
        </w:rPr>
        <w:t>identify</w:t>
      </w:r>
      <w:r w:rsidRPr="00F2611E">
        <w:rPr>
          <w:rFonts w:ascii="Arial" w:hAnsi="Arial" w:cs="Arial"/>
          <w:sz w:val="20"/>
          <w:szCs w:val="20"/>
        </w:rPr>
        <w:t xml:space="preserve"> a set of questions that each </w:t>
      </w:r>
      <w:r w:rsidR="00F2611E">
        <w:rPr>
          <w:rFonts w:ascii="Arial" w:hAnsi="Arial" w:cs="Arial"/>
          <w:sz w:val="20"/>
          <w:szCs w:val="20"/>
        </w:rPr>
        <w:t>interviewee will</w:t>
      </w:r>
      <w:r w:rsidRPr="00F2611E">
        <w:rPr>
          <w:rFonts w:ascii="Arial" w:hAnsi="Arial" w:cs="Arial"/>
          <w:sz w:val="20"/>
          <w:szCs w:val="20"/>
        </w:rPr>
        <w:t xml:space="preserve"> answer</w:t>
      </w:r>
    </w:p>
    <w:p w14:paraId="7F513F70" w14:textId="33E2BDF2" w:rsidR="002A11E7" w:rsidRPr="00F2611E" w:rsidRDefault="002A11E7" w:rsidP="00F2611E">
      <w:pPr>
        <w:pStyle w:val="ListParagraph"/>
        <w:numPr>
          <w:ilvl w:val="0"/>
          <w:numId w:val="10"/>
        </w:numPr>
        <w:rPr>
          <w:rFonts w:ascii="Arial" w:hAnsi="Arial" w:cs="Arial"/>
          <w:sz w:val="20"/>
          <w:szCs w:val="20"/>
        </w:rPr>
      </w:pPr>
      <w:r w:rsidRPr="00F2611E">
        <w:rPr>
          <w:rFonts w:ascii="Arial" w:hAnsi="Arial" w:cs="Arial"/>
          <w:sz w:val="20"/>
          <w:szCs w:val="20"/>
        </w:rPr>
        <w:t>Court Lewis will aggregate into one</w:t>
      </w:r>
    </w:p>
    <w:p w14:paraId="53548321" w14:textId="4327F363" w:rsidR="002A11E7" w:rsidRPr="00F2611E" w:rsidRDefault="002A11E7" w:rsidP="00F2611E">
      <w:pPr>
        <w:pStyle w:val="ListParagraph"/>
        <w:numPr>
          <w:ilvl w:val="0"/>
          <w:numId w:val="10"/>
        </w:numPr>
        <w:rPr>
          <w:rFonts w:ascii="Arial" w:hAnsi="Arial" w:cs="Arial"/>
          <w:sz w:val="20"/>
          <w:szCs w:val="20"/>
        </w:rPr>
      </w:pPr>
      <w:r w:rsidRPr="00F2611E">
        <w:rPr>
          <w:rFonts w:ascii="Arial" w:hAnsi="Arial" w:cs="Arial"/>
          <w:sz w:val="20"/>
          <w:szCs w:val="20"/>
        </w:rPr>
        <w:t>They will use the language that appeals to that industry</w:t>
      </w:r>
    </w:p>
    <w:p w14:paraId="6C376F6A" w14:textId="77777777" w:rsidR="002A11E7" w:rsidRPr="005347B1" w:rsidRDefault="002A11E7">
      <w:pPr>
        <w:rPr>
          <w:rFonts w:ascii="Arial" w:hAnsi="Arial" w:cs="Arial"/>
          <w:sz w:val="20"/>
          <w:szCs w:val="20"/>
        </w:rPr>
      </w:pPr>
    </w:p>
    <w:p w14:paraId="11FC0D0A" w14:textId="0B4FA716" w:rsidR="00F2611E" w:rsidRPr="00F2611E" w:rsidRDefault="00F2611E" w:rsidP="00F2611E">
      <w:pPr>
        <w:rPr>
          <w:rFonts w:ascii="Arial" w:hAnsi="Arial" w:cs="Arial"/>
          <w:sz w:val="20"/>
          <w:szCs w:val="20"/>
        </w:rPr>
      </w:pPr>
      <w:r>
        <w:rPr>
          <w:rFonts w:ascii="Arial" w:hAnsi="Arial" w:cs="Arial"/>
          <w:sz w:val="20"/>
          <w:szCs w:val="20"/>
        </w:rPr>
        <w:t xml:space="preserve">Discussion: Expectation that this video </w:t>
      </w:r>
      <w:r w:rsidRPr="00F2611E">
        <w:rPr>
          <w:rFonts w:ascii="Arial" w:hAnsi="Arial" w:cs="Arial"/>
          <w:sz w:val="20"/>
          <w:szCs w:val="20"/>
        </w:rPr>
        <w:t>used to explain what the role of the IAB should be in the ERC</w:t>
      </w:r>
      <w:r>
        <w:rPr>
          <w:rFonts w:ascii="Arial" w:hAnsi="Arial" w:cs="Arial"/>
          <w:sz w:val="20"/>
          <w:szCs w:val="20"/>
        </w:rPr>
        <w:t xml:space="preserve"> is a cross-purpose. </w:t>
      </w:r>
      <w:r w:rsidR="00882950">
        <w:rPr>
          <w:rFonts w:ascii="Arial" w:hAnsi="Arial" w:cs="Arial"/>
          <w:sz w:val="20"/>
          <w:szCs w:val="20"/>
        </w:rPr>
        <w:t xml:space="preserve">If that’s an issue, </w:t>
      </w:r>
      <w:r w:rsidR="00E0577D">
        <w:rPr>
          <w:rFonts w:ascii="Arial" w:hAnsi="Arial" w:cs="Arial"/>
          <w:sz w:val="20"/>
          <w:szCs w:val="20"/>
        </w:rPr>
        <w:t>the ILO or Director should address it</w:t>
      </w:r>
      <w:r w:rsidR="00882950">
        <w:rPr>
          <w:rFonts w:ascii="Arial" w:hAnsi="Arial" w:cs="Arial"/>
          <w:sz w:val="20"/>
          <w:szCs w:val="20"/>
        </w:rPr>
        <w:t xml:space="preserve">. </w:t>
      </w:r>
      <w:r>
        <w:rPr>
          <w:rFonts w:ascii="Arial" w:hAnsi="Arial" w:cs="Arial"/>
          <w:sz w:val="20"/>
          <w:szCs w:val="20"/>
        </w:rPr>
        <w:t>Instead, the purposes should be extoling the ERC program to Congress, potential IAB members and others.</w:t>
      </w:r>
    </w:p>
    <w:p w14:paraId="7376A408" w14:textId="77777777" w:rsidR="00F2611E" w:rsidRDefault="00F2611E" w:rsidP="00F2611E">
      <w:pPr>
        <w:rPr>
          <w:rFonts w:ascii="Arial" w:hAnsi="Arial" w:cs="Arial"/>
          <w:sz w:val="20"/>
          <w:szCs w:val="20"/>
        </w:rPr>
      </w:pPr>
    </w:p>
    <w:p w14:paraId="297FC084" w14:textId="629F3C53" w:rsidR="00F2611E" w:rsidRDefault="00882950" w:rsidP="00F2611E">
      <w:pPr>
        <w:rPr>
          <w:rFonts w:ascii="Arial" w:hAnsi="Arial" w:cs="Arial"/>
          <w:sz w:val="20"/>
          <w:szCs w:val="20"/>
        </w:rPr>
      </w:pPr>
      <w:r>
        <w:rPr>
          <w:rFonts w:ascii="Arial" w:hAnsi="Arial" w:cs="Arial"/>
          <w:sz w:val="20"/>
          <w:szCs w:val="20"/>
        </w:rPr>
        <w:t>General s</w:t>
      </w:r>
      <w:r w:rsidR="00F73869" w:rsidRPr="005347B1">
        <w:rPr>
          <w:rFonts w:ascii="Arial" w:hAnsi="Arial" w:cs="Arial"/>
          <w:sz w:val="20"/>
          <w:szCs w:val="20"/>
        </w:rPr>
        <w:t>uggestions:</w:t>
      </w:r>
    </w:p>
    <w:p w14:paraId="342AD930" w14:textId="6ADAC5D3" w:rsidR="00F2611E" w:rsidRPr="00882950" w:rsidRDefault="00F2611E" w:rsidP="00882950">
      <w:pPr>
        <w:pStyle w:val="ListParagraph"/>
        <w:numPr>
          <w:ilvl w:val="0"/>
          <w:numId w:val="11"/>
        </w:numPr>
        <w:rPr>
          <w:rFonts w:ascii="Arial" w:hAnsi="Arial" w:cs="Arial"/>
          <w:sz w:val="20"/>
          <w:szCs w:val="20"/>
        </w:rPr>
      </w:pPr>
      <w:r w:rsidRPr="00882950">
        <w:rPr>
          <w:rFonts w:ascii="Arial" w:hAnsi="Arial" w:cs="Arial"/>
          <w:sz w:val="20"/>
          <w:szCs w:val="20"/>
        </w:rPr>
        <w:t>Get CEOs of major companies, e.g., J&amp;J, Ratheon, Lockheed Martin, Dupont, IBM, GE, Intel</w:t>
      </w:r>
    </w:p>
    <w:p w14:paraId="43989A99" w14:textId="77777777" w:rsidR="00F2611E" w:rsidRPr="00882950" w:rsidRDefault="00F2611E" w:rsidP="00882950">
      <w:pPr>
        <w:pStyle w:val="ListParagraph"/>
        <w:numPr>
          <w:ilvl w:val="0"/>
          <w:numId w:val="11"/>
        </w:numPr>
        <w:rPr>
          <w:rFonts w:ascii="Arial" w:hAnsi="Arial" w:cs="Arial"/>
          <w:sz w:val="20"/>
          <w:szCs w:val="20"/>
        </w:rPr>
      </w:pPr>
      <w:r w:rsidRPr="00882950">
        <w:rPr>
          <w:rFonts w:ascii="Arial" w:hAnsi="Arial" w:cs="Arial"/>
          <w:sz w:val="20"/>
          <w:szCs w:val="20"/>
        </w:rPr>
        <w:t>Span the four sectors covered by the ERCs</w:t>
      </w:r>
    </w:p>
    <w:p w14:paraId="18A48127" w14:textId="5F931A59" w:rsidR="00F73869" w:rsidRPr="00882950" w:rsidRDefault="00F2611E" w:rsidP="00882950">
      <w:pPr>
        <w:pStyle w:val="ListParagraph"/>
        <w:numPr>
          <w:ilvl w:val="0"/>
          <w:numId w:val="11"/>
        </w:numPr>
        <w:rPr>
          <w:rFonts w:ascii="Arial" w:hAnsi="Arial" w:cs="Arial"/>
          <w:sz w:val="20"/>
          <w:szCs w:val="20"/>
        </w:rPr>
      </w:pPr>
      <w:r w:rsidRPr="00882950">
        <w:rPr>
          <w:rFonts w:ascii="Arial" w:hAnsi="Arial" w:cs="Arial"/>
          <w:sz w:val="20"/>
          <w:szCs w:val="20"/>
        </w:rPr>
        <w:t xml:space="preserve">Have them mention access to </w:t>
      </w:r>
      <w:r w:rsidR="00A654F1" w:rsidRPr="00882950">
        <w:rPr>
          <w:rFonts w:ascii="Arial" w:hAnsi="Arial" w:cs="Arial"/>
          <w:sz w:val="20"/>
          <w:szCs w:val="20"/>
        </w:rPr>
        <w:t>rock</w:t>
      </w:r>
      <w:r w:rsidR="00882950" w:rsidRPr="00882950">
        <w:rPr>
          <w:rFonts w:ascii="Arial" w:hAnsi="Arial" w:cs="Arial"/>
          <w:sz w:val="20"/>
          <w:szCs w:val="20"/>
        </w:rPr>
        <w:t xml:space="preserve"> </w:t>
      </w:r>
      <w:r w:rsidR="00A654F1" w:rsidRPr="00882950">
        <w:rPr>
          <w:rFonts w:ascii="Arial" w:hAnsi="Arial" w:cs="Arial"/>
          <w:sz w:val="20"/>
          <w:szCs w:val="20"/>
        </w:rPr>
        <w:t xml:space="preserve">stars of academic world </w:t>
      </w:r>
      <w:r w:rsidR="00882950" w:rsidRPr="00882950">
        <w:rPr>
          <w:rFonts w:ascii="Arial" w:hAnsi="Arial" w:cs="Arial"/>
          <w:sz w:val="20"/>
          <w:szCs w:val="20"/>
        </w:rPr>
        <w:t>and</w:t>
      </w:r>
      <w:r w:rsidR="00A654F1" w:rsidRPr="00882950">
        <w:rPr>
          <w:rFonts w:ascii="Arial" w:hAnsi="Arial" w:cs="Arial"/>
          <w:sz w:val="20"/>
          <w:szCs w:val="20"/>
        </w:rPr>
        <w:t xml:space="preserve"> government players</w:t>
      </w:r>
    </w:p>
    <w:p w14:paraId="79FB7F7E" w14:textId="1D8DC6F3" w:rsidR="00A654F1" w:rsidRPr="00882950" w:rsidRDefault="00A654F1" w:rsidP="00882950">
      <w:pPr>
        <w:pStyle w:val="ListParagraph"/>
        <w:numPr>
          <w:ilvl w:val="0"/>
          <w:numId w:val="11"/>
        </w:numPr>
        <w:rPr>
          <w:rFonts w:ascii="Arial" w:hAnsi="Arial" w:cs="Arial"/>
          <w:sz w:val="20"/>
          <w:szCs w:val="20"/>
        </w:rPr>
      </w:pPr>
      <w:r w:rsidRPr="00882950">
        <w:rPr>
          <w:rFonts w:ascii="Arial" w:hAnsi="Arial" w:cs="Arial"/>
          <w:sz w:val="20"/>
          <w:szCs w:val="20"/>
        </w:rPr>
        <w:t>Showing the kinds of collaborators you could gain access to</w:t>
      </w:r>
    </w:p>
    <w:p w14:paraId="731B0B70" w14:textId="77777777" w:rsidR="00F2611E" w:rsidRPr="00882950" w:rsidRDefault="00F2611E" w:rsidP="00882950">
      <w:pPr>
        <w:pStyle w:val="ListParagraph"/>
        <w:numPr>
          <w:ilvl w:val="0"/>
          <w:numId w:val="11"/>
        </w:numPr>
        <w:rPr>
          <w:rFonts w:ascii="Arial" w:hAnsi="Arial" w:cs="Arial"/>
          <w:sz w:val="20"/>
          <w:szCs w:val="20"/>
        </w:rPr>
      </w:pPr>
      <w:r w:rsidRPr="00882950">
        <w:rPr>
          <w:rFonts w:ascii="Arial" w:hAnsi="Arial" w:cs="Arial"/>
          <w:sz w:val="20"/>
          <w:szCs w:val="20"/>
        </w:rPr>
        <w:t>Need to be specific and keep it really short</w:t>
      </w:r>
    </w:p>
    <w:p w14:paraId="0DF85D49" w14:textId="73634D47" w:rsidR="00F2611E" w:rsidRPr="00882950" w:rsidRDefault="00F2611E" w:rsidP="00882950">
      <w:pPr>
        <w:pStyle w:val="ListParagraph"/>
        <w:numPr>
          <w:ilvl w:val="0"/>
          <w:numId w:val="11"/>
        </w:numPr>
        <w:rPr>
          <w:rFonts w:ascii="Arial" w:hAnsi="Arial" w:cs="Arial"/>
          <w:sz w:val="20"/>
          <w:szCs w:val="20"/>
        </w:rPr>
      </w:pPr>
      <w:r w:rsidRPr="00882950">
        <w:rPr>
          <w:rFonts w:ascii="Arial" w:hAnsi="Arial" w:cs="Arial"/>
          <w:sz w:val="20"/>
          <w:szCs w:val="20"/>
        </w:rPr>
        <w:t>In addition to the video, update and reissue the brochure</w:t>
      </w:r>
    </w:p>
    <w:p w14:paraId="40570C2B" w14:textId="77777777" w:rsidR="00F73869" w:rsidRPr="005347B1" w:rsidRDefault="00F73869">
      <w:pPr>
        <w:rPr>
          <w:rFonts w:ascii="Arial" w:hAnsi="Arial" w:cs="Arial"/>
          <w:sz w:val="20"/>
          <w:szCs w:val="20"/>
        </w:rPr>
      </w:pPr>
    </w:p>
    <w:p w14:paraId="667AB026" w14:textId="27AAD3FB" w:rsidR="00F73869" w:rsidRPr="005347B1" w:rsidRDefault="00882950">
      <w:pPr>
        <w:rPr>
          <w:rFonts w:ascii="Arial" w:hAnsi="Arial" w:cs="Arial"/>
          <w:sz w:val="20"/>
          <w:szCs w:val="20"/>
        </w:rPr>
      </w:pPr>
      <w:r>
        <w:rPr>
          <w:rFonts w:ascii="Arial" w:hAnsi="Arial" w:cs="Arial"/>
          <w:sz w:val="20"/>
          <w:szCs w:val="20"/>
        </w:rPr>
        <w:t>Specific things the CEOs might touch on</w:t>
      </w:r>
    </w:p>
    <w:p w14:paraId="0BC49C8A" w14:textId="7A80E408" w:rsidR="00F73869" w:rsidRPr="00882950" w:rsidRDefault="00882950" w:rsidP="00882950">
      <w:pPr>
        <w:pStyle w:val="ListParagraph"/>
        <w:numPr>
          <w:ilvl w:val="0"/>
          <w:numId w:val="12"/>
        </w:numPr>
        <w:rPr>
          <w:rFonts w:ascii="Arial" w:hAnsi="Arial" w:cs="Arial"/>
          <w:sz w:val="20"/>
          <w:szCs w:val="20"/>
        </w:rPr>
      </w:pPr>
      <w:r>
        <w:rPr>
          <w:rFonts w:ascii="Arial" w:hAnsi="Arial" w:cs="Arial"/>
          <w:sz w:val="20"/>
          <w:szCs w:val="20"/>
        </w:rPr>
        <w:t>“You’d be surprised to know…”</w:t>
      </w:r>
    </w:p>
    <w:p w14:paraId="363D086D" w14:textId="668148F1" w:rsidR="00F73869" w:rsidRPr="00882950" w:rsidRDefault="00F73869" w:rsidP="00882950">
      <w:pPr>
        <w:pStyle w:val="ListParagraph"/>
        <w:numPr>
          <w:ilvl w:val="0"/>
          <w:numId w:val="12"/>
        </w:numPr>
        <w:rPr>
          <w:rFonts w:ascii="Arial" w:hAnsi="Arial" w:cs="Arial"/>
          <w:sz w:val="20"/>
          <w:szCs w:val="20"/>
        </w:rPr>
      </w:pPr>
      <w:r w:rsidRPr="00882950">
        <w:rPr>
          <w:rFonts w:ascii="Arial" w:hAnsi="Arial" w:cs="Arial"/>
          <w:sz w:val="20"/>
          <w:szCs w:val="20"/>
        </w:rPr>
        <w:t>How has this public/private partnership helped create jobs for society?</w:t>
      </w:r>
    </w:p>
    <w:p w14:paraId="5E7916D6" w14:textId="08D827C9" w:rsidR="00F73869" w:rsidRPr="00882950" w:rsidRDefault="00F73869" w:rsidP="00882950">
      <w:pPr>
        <w:pStyle w:val="ListParagraph"/>
        <w:numPr>
          <w:ilvl w:val="0"/>
          <w:numId w:val="12"/>
        </w:numPr>
        <w:rPr>
          <w:rFonts w:ascii="Arial" w:hAnsi="Arial" w:cs="Arial"/>
          <w:sz w:val="20"/>
          <w:szCs w:val="20"/>
        </w:rPr>
      </w:pPr>
      <w:r w:rsidRPr="00882950">
        <w:rPr>
          <w:rFonts w:ascii="Arial" w:hAnsi="Arial" w:cs="Arial"/>
          <w:sz w:val="20"/>
          <w:szCs w:val="20"/>
        </w:rPr>
        <w:t>How has this public/private partnership helped create products for society?</w:t>
      </w:r>
    </w:p>
    <w:p w14:paraId="239254B0" w14:textId="7786E4AA" w:rsidR="00F73869" w:rsidRPr="00882950" w:rsidRDefault="00F73869" w:rsidP="00882950">
      <w:pPr>
        <w:pStyle w:val="ListParagraph"/>
        <w:numPr>
          <w:ilvl w:val="0"/>
          <w:numId w:val="12"/>
        </w:numPr>
        <w:rPr>
          <w:rFonts w:ascii="Arial" w:hAnsi="Arial" w:cs="Arial"/>
          <w:sz w:val="20"/>
          <w:szCs w:val="20"/>
        </w:rPr>
      </w:pPr>
      <w:r w:rsidRPr="00882950">
        <w:rPr>
          <w:rFonts w:ascii="Arial" w:hAnsi="Arial" w:cs="Arial"/>
          <w:sz w:val="20"/>
          <w:szCs w:val="20"/>
        </w:rPr>
        <w:t xml:space="preserve">How does this enable US to maintain leadership, dominance, </w:t>
      </w:r>
      <w:r w:rsidR="00E0577D" w:rsidRPr="00882950">
        <w:rPr>
          <w:rFonts w:ascii="Arial" w:hAnsi="Arial" w:cs="Arial"/>
          <w:sz w:val="20"/>
          <w:szCs w:val="20"/>
        </w:rPr>
        <w:t>and competitiveness</w:t>
      </w:r>
      <w:r w:rsidR="00882950">
        <w:rPr>
          <w:rFonts w:ascii="Arial" w:hAnsi="Arial" w:cs="Arial"/>
          <w:sz w:val="20"/>
          <w:szCs w:val="20"/>
        </w:rPr>
        <w:t xml:space="preserve"> </w:t>
      </w:r>
      <w:r w:rsidRPr="00882950">
        <w:rPr>
          <w:rFonts w:ascii="Arial" w:hAnsi="Arial" w:cs="Arial"/>
          <w:sz w:val="20"/>
          <w:szCs w:val="20"/>
        </w:rPr>
        <w:t>into the next century?</w:t>
      </w:r>
    </w:p>
    <w:p w14:paraId="6A97C62E" w14:textId="147CA895" w:rsidR="00A654F1" w:rsidRPr="00882950" w:rsidRDefault="00F73869" w:rsidP="00882950">
      <w:pPr>
        <w:pStyle w:val="ListParagraph"/>
        <w:numPr>
          <w:ilvl w:val="0"/>
          <w:numId w:val="12"/>
        </w:numPr>
        <w:rPr>
          <w:rFonts w:ascii="Arial" w:hAnsi="Arial" w:cs="Arial"/>
          <w:sz w:val="20"/>
          <w:szCs w:val="20"/>
        </w:rPr>
      </w:pPr>
      <w:r w:rsidRPr="00882950">
        <w:rPr>
          <w:rFonts w:ascii="Arial" w:hAnsi="Arial" w:cs="Arial"/>
          <w:sz w:val="20"/>
          <w:szCs w:val="20"/>
        </w:rPr>
        <w:t>How do we create</w:t>
      </w:r>
      <w:r w:rsidR="00A654F1" w:rsidRPr="00882950">
        <w:rPr>
          <w:rFonts w:ascii="Arial" w:hAnsi="Arial" w:cs="Arial"/>
          <w:sz w:val="20"/>
          <w:szCs w:val="20"/>
        </w:rPr>
        <w:t xml:space="preserve"> an educated, diverse wo</w:t>
      </w:r>
      <w:r w:rsidR="00882950">
        <w:rPr>
          <w:rFonts w:ascii="Arial" w:hAnsi="Arial" w:cs="Arial"/>
          <w:sz w:val="20"/>
          <w:szCs w:val="20"/>
        </w:rPr>
        <w:t>r</w:t>
      </w:r>
      <w:r w:rsidR="00A654F1" w:rsidRPr="00882950">
        <w:rPr>
          <w:rFonts w:ascii="Arial" w:hAnsi="Arial" w:cs="Arial"/>
          <w:sz w:val="20"/>
          <w:szCs w:val="20"/>
        </w:rPr>
        <w:t xml:space="preserve">kforce </w:t>
      </w:r>
      <w:r w:rsidRPr="00882950">
        <w:rPr>
          <w:rFonts w:ascii="Arial" w:hAnsi="Arial" w:cs="Arial"/>
          <w:sz w:val="20"/>
          <w:szCs w:val="20"/>
        </w:rPr>
        <w:t xml:space="preserve">to prepare for competitiveness? </w:t>
      </w:r>
    </w:p>
    <w:p w14:paraId="5B9AD070" w14:textId="7A776A4F" w:rsidR="00A654F1" w:rsidRPr="00882950" w:rsidRDefault="00A654F1" w:rsidP="00882950">
      <w:pPr>
        <w:pStyle w:val="ListParagraph"/>
        <w:numPr>
          <w:ilvl w:val="0"/>
          <w:numId w:val="12"/>
        </w:numPr>
        <w:rPr>
          <w:rFonts w:ascii="Arial" w:hAnsi="Arial" w:cs="Arial"/>
          <w:sz w:val="20"/>
          <w:szCs w:val="20"/>
        </w:rPr>
      </w:pPr>
      <w:r w:rsidRPr="00882950">
        <w:rPr>
          <w:rFonts w:ascii="Arial" w:hAnsi="Arial" w:cs="Arial"/>
          <w:sz w:val="20"/>
          <w:szCs w:val="20"/>
        </w:rPr>
        <w:t xml:space="preserve">Understanding of the investment in America’s future – </w:t>
      </w:r>
    </w:p>
    <w:p w14:paraId="5D3B50F2" w14:textId="2150ADA7" w:rsidR="00A654F1" w:rsidRPr="00882950" w:rsidRDefault="00A654F1" w:rsidP="00882950">
      <w:pPr>
        <w:pStyle w:val="ListParagraph"/>
        <w:numPr>
          <w:ilvl w:val="0"/>
          <w:numId w:val="12"/>
        </w:numPr>
        <w:rPr>
          <w:rFonts w:ascii="Arial" w:hAnsi="Arial" w:cs="Arial"/>
          <w:sz w:val="20"/>
          <w:szCs w:val="20"/>
        </w:rPr>
      </w:pPr>
      <w:r w:rsidRPr="00882950">
        <w:rPr>
          <w:rFonts w:ascii="Arial" w:hAnsi="Arial" w:cs="Arial"/>
          <w:sz w:val="20"/>
          <w:szCs w:val="20"/>
        </w:rPr>
        <w:t>Trust</w:t>
      </w:r>
      <w:r w:rsidR="00882950">
        <w:rPr>
          <w:rFonts w:ascii="Arial" w:hAnsi="Arial" w:cs="Arial"/>
          <w:sz w:val="20"/>
          <w:szCs w:val="20"/>
        </w:rPr>
        <w:t xml:space="preserve">ed </w:t>
      </w:r>
      <w:r w:rsidRPr="00882950">
        <w:rPr>
          <w:rFonts w:ascii="Arial" w:hAnsi="Arial" w:cs="Arial"/>
          <w:sz w:val="20"/>
          <w:szCs w:val="20"/>
        </w:rPr>
        <w:t>use of taxpayer money</w:t>
      </w:r>
    </w:p>
    <w:p w14:paraId="74028684" w14:textId="39B7F645" w:rsidR="00593FC6" w:rsidRPr="005347B1" w:rsidRDefault="00A654F1">
      <w:pPr>
        <w:rPr>
          <w:rFonts w:ascii="Arial" w:hAnsi="Arial" w:cs="Arial"/>
          <w:sz w:val="20"/>
          <w:szCs w:val="20"/>
        </w:rPr>
      </w:pPr>
      <w:r w:rsidRPr="005347B1">
        <w:rPr>
          <w:rFonts w:ascii="Arial" w:hAnsi="Arial" w:cs="Arial"/>
          <w:sz w:val="20"/>
          <w:szCs w:val="20"/>
        </w:rPr>
        <w:tab/>
      </w:r>
    </w:p>
    <w:p w14:paraId="3D6621F9" w14:textId="77777777" w:rsidR="00882950" w:rsidRDefault="00882950">
      <w:pPr>
        <w:rPr>
          <w:rFonts w:ascii="Arial" w:hAnsi="Arial" w:cs="Arial"/>
          <w:sz w:val="20"/>
          <w:szCs w:val="20"/>
        </w:rPr>
      </w:pPr>
    </w:p>
    <w:p w14:paraId="123226B3" w14:textId="77777777" w:rsidR="00882950" w:rsidRDefault="00882950">
      <w:pPr>
        <w:rPr>
          <w:rFonts w:ascii="Arial" w:hAnsi="Arial" w:cs="Arial"/>
          <w:sz w:val="20"/>
          <w:szCs w:val="20"/>
        </w:rPr>
      </w:pPr>
    </w:p>
    <w:p w14:paraId="40A02DC3" w14:textId="3A83DAEC" w:rsidR="00593FC6" w:rsidRPr="005347B1" w:rsidRDefault="00882950">
      <w:pPr>
        <w:rPr>
          <w:rFonts w:ascii="Arial" w:hAnsi="Arial" w:cs="Arial"/>
          <w:sz w:val="20"/>
          <w:szCs w:val="20"/>
        </w:rPr>
      </w:pPr>
      <w:r>
        <w:rPr>
          <w:rFonts w:ascii="Arial" w:hAnsi="Arial" w:cs="Arial"/>
          <w:sz w:val="20"/>
          <w:szCs w:val="20"/>
        </w:rPr>
        <w:t xml:space="preserve">The </w:t>
      </w:r>
      <w:r w:rsidR="00593FC6" w:rsidRPr="005347B1">
        <w:rPr>
          <w:rFonts w:ascii="Arial" w:hAnsi="Arial" w:cs="Arial"/>
          <w:sz w:val="20"/>
          <w:szCs w:val="20"/>
        </w:rPr>
        <w:t>ERC Association website</w:t>
      </w:r>
      <w:r>
        <w:rPr>
          <w:rFonts w:ascii="Arial" w:hAnsi="Arial" w:cs="Arial"/>
          <w:sz w:val="20"/>
          <w:szCs w:val="20"/>
        </w:rPr>
        <w:t xml:space="preserve"> is barebones and aimed at engineers. If </w:t>
      </w:r>
      <w:r w:rsidR="00E0577D">
        <w:rPr>
          <w:rFonts w:ascii="Arial" w:hAnsi="Arial" w:cs="Arial"/>
          <w:sz w:val="20"/>
          <w:szCs w:val="20"/>
        </w:rPr>
        <w:t>NSF uses it</w:t>
      </w:r>
      <w:r>
        <w:rPr>
          <w:rFonts w:ascii="Arial" w:hAnsi="Arial" w:cs="Arial"/>
          <w:sz w:val="20"/>
          <w:szCs w:val="20"/>
        </w:rPr>
        <w:t xml:space="preserve"> for marketing the program outside the ERC community, it needs work. If not, it’s probably OK.</w:t>
      </w:r>
    </w:p>
    <w:p w14:paraId="04FE4A38" w14:textId="77777777" w:rsidR="00C64138" w:rsidRDefault="008E5E3E">
      <w:pPr>
        <w:rPr>
          <w:rFonts w:ascii="Arial" w:hAnsi="Arial" w:cs="Arial"/>
          <w:b/>
          <w:sz w:val="20"/>
          <w:szCs w:val="20"/>
        </w:rPr>
      </w:pPr>
      <w:r w:rsidRPr="005347B1">
        <w:rPr>
          <w:rFonts w:ascii="Arial" w:hAnsi="Arial" w:cs="Arial"/>
          <w:sz w:val="20"/>
          <w:szCs w:val="20"/>
        </w:rPr>
        <w:br w:type="page"/>
      </w:r>
      <w:r w:rsidR="00EB5B3E" w:rsidRPr="005347B1">
        <w:rPr>
          <w:rFonts w:ascii="Arial" w:hAnsi="Arial" w:cs="Arial"/>
          <w:b/>
          <w:sz w:val="20"/>
          <w:szCs w:val="20"/>
        </w:rPr>
        <w:t>Elevator Pitch Contest</w:t>
      </w:r>
    </w:p>
    <w:p w14:paraId="1FAC3985" w14:textId="2A71FDA4" w:rsidR="00EB5B3E" w:rsidRPr="00C64138" w:rsidRDefault="00EB5B3E">
      <w:pPr>
        <w:rPr>
          <w:rFonts w:ascii="Arial" w:hAnsi="Arial" w:cs="Arial"/>
          <w:b/>
          <w:sz w:val="20"/>
          <w:szCs w:val="20"/>
        </w:rPr>
      </w:pPr>
      <w:r w:rsidRPr="00C64138">
        <w:rPr>
          <w:rFonts w:ascii="Arial" w:hAnsi="Arial" w:cs="Arial"/>
          <w:sz w:val="20"/>
          <w:szCs w:val="20"/>
        </w:rPr>
        <w:t>Silvia Mioc (Smart Lighting)</w:t>
      </w:r>
    </w:p>
    <w:p w14:paraId="0A216FB1" w14:textId="77777777" w:rsidR="001C238E" w:rsidRDefault="001C238E">
      <w:pPr>
        <w:rPr>
          <w:rFonts w:ascii="Arial" w:hAnsi="Arial" w:cs="Arial"/>
          <w:sz w:val="20"/>
          <w:szCs w:val="20"/>
        </w:rPr>
      </w:pPr>
    </w:p>
    <w:p w14:paraId="525EF080" w14:textId="591497F3" w:rsidR="00C05BC8" w:rsidRPr="004254AA" w:rsidRDefault="00C05BC8" w:rsidP="00C05BC8">
      <w:pPr>
        <w:rPr>
          <w:rFonts w:ascii="Arial" w:hAnsi="Arial" w:cs="Arial"/>
          <w:sz w:val="20"/>
          <w:szCs w:val="20"/>
          <w:u w:val="single"/>
        </w:rPr>
      </w:pPr>
      <w:r w:rsidRPr="004254AA">
        <w:rPr>
          <w:rFonts w:ascii="Arial" w:hAnsi="Arial" w:cs="Arial"/>
          <w:sz w:val="20"/>
          <w:szCs w:val="20"/>
          <w:u w:val="single"/>
        </w:rPr>
        <w:t>Highlights &amp; key points</w:t>
      </w:r>
    </w:p>
    <w:p w14:paraId="1F3D3C9D" w14:textId="77777777" w:rsidR="00C05BC8" w:rsidRDefault="00C05BC8">
      <w:pPr>
        <w:rPr>
          <w:rFonts w:ascii="Arial" w:hAnsi="Arial" w:cs="Arial"/>
          <w:sz w:val="20"/>
          <w:szCs w:val="20"/>
        </w:rPr>
      </w:pPr>
    </w:p>
    <w:p w14:paraId="2D276FAB" w14:textId="29C8804E" w:rsidR="00EB5B3E" w:rsidRDefault="00C64138">
      <w:pPr>
        <w:rPr>
          <w:rFonts w:ascii="Arial" w:hAnsi="Arial" w:cs="Arial"/>
          <w:sz w:val="20"/>
          <w:szCs w:val="20"/>
        </w:rPr>
      </w:pPr>
      <w:r>
        <w:rPr>
          <w:rFonts w:ascii="Arial" w:hAnsi="Arial" w:cs="Arial"/>
          <w:sz w:val="20"/>
          <w:szCs w:val="20"/>
        </w:rPr>
        <w:t xml:space="preserve">They have been training students in elevator pitches for three years. </w:t>
      </w:r>
    </w:p>
    <w:p w14:paraId="4AE40CB6" w14:textId="77777777" w:rsidR="00C64138" w:rsidRDefault="00C64138">
      <w:pPr>
        <w:rPr>
          <w:rFonts w:ascii="Arial" w:hAnsi="Arial" w:cs="Arial"/>
          <w:sz w:val="20"/>
          <w:szCs w:val="20"/>
        </w:rPr>
      </w:pPr>
    </w:p>
    <w:p w14:paraId="30D525F0" w14:textId="658A64E5" w:rsidR="00EB5B3E" w:rsidRPr="005347B1" w:rsidRDefault="00C64138" w:rsidP="00C64138">
      <w:pPr>
        <w:rPr>
          <w:rFonts w:ascii="Arial" w:hAnsi="Arial" w:cs="Arial"/>
          <w:sz w:val="20"/>
          <w:szCs w:val="20"/>
        </w:rPr>
      </w:pPr>
      <w:r>
        <w:rPr>
          <w:rFonts w:ascii="Arial" w:hAnsi="Arial" w:cs="Arial"/>
          <w:sz w:val="20"/>
          <w:szCs w:val="20"/>
        </w:rPr>
        <w:t xml:space="preserve">Pitches are </w:t>
      </w:r>
      <w:r w:rsidRPr="00C64138">
        <w:rPr>
          <w:rFonts w:ascii="Arial" w:hAnsi="Arial" w:cs="Arial"/>
          <w:sz w:val="20"/>
          <w:szCs w:val="20"/>
          <w:u w:val="single"/>
        </w:rPr>
        <w:t>not</w:t>
      </w:r>
      <w:r w:rsidR="00EB5B3E" w:rsidRPr="005347B1">
        <w:rPr>
          <w:rFonts w:ascii="Arial" w:hAnsi="Arial" w:cs="Arial"/>
          <w:sz w:val="20"/>
          <w:szCs w:val="20"/>
        </w:rPr>
        <w:t xml:space="preserve"> geared towards </w:t>
      </w:r>
      <w:r>
        <w:rPr>
          <w:rFonts w:ascii="Arial" w:hAnsi="Arial" w:cs="Arial"/>
          <w:sz w:val="20"/>
          <w:szCs w:val="20"/>
        </w:rPr>
        <w:t>selling a start-up to a VC. Rather, they are for selling ideas of any kind, which is a transferrable skill. Their focus is the students’ research.</w:t>
      </w:r>
    </w:p>
    <w:p w14:paraId="7C1D27E0" w14:textId="77777777" w:rsidR="00EB5B3E" w:rsidRPr="005347B1" w:rsidRDefault="00EB5B3E">
      <w:pPr>
        <w:rPr>
          <w:rFonts w:ascii="Arial" w:hAnsi="Arial" w:cs="Arial"/>
          <w:sz w:val="20"/>
          <w:szCs w:val="20"/>
        </w:rPr>
      </w:pPr>
    </w:p>
    <w:p w14:paraId="3C970908" w14:textId="19B434D9" w:rsidR="00C64138" w:rsidRDefault="00C64138" w:rsidP="00C64138">
      <w:pPr>
        <w:rPr>
          <w:rFonts w:ascii="Arial" w:hAnsi="Arial" w:cs="Arial"/>
          <w:sz w:val="20"/>
          <w:szCs w:val="20"/>
        </w:rPr>
      </w:pPr>
      <w:r>
        <w:rPr>
          <w:rFonts w:ascii="Arial" w:hAnsi="Arial" w:cs="Arial"/>
          <w:sz w:val="20"/>
          <w:szCs w:val="20"/>
        </w:rPr>
        <w:t>Comment: In the ERC program wide competition last year, it w</w:t>
      </w:r>
      <w:r w:rsidRPr="005347B1">
        <w:rPr>
          <w:rFonts w:ascii="Arial" w:hAnsi="Arial" w:cs="Arial"/>
          <w:sz w:val="20"/>
          <w:szCs w:val="20"/>
        </w:rPr>
        <w:t xml:space="preserve">as not clear last year what </w:t>
      </w:r>
      <w:r>
        <w:rPr>
          <w:rFonts w:ascii="Arial" w:hAnsi="Arial" w:cs="Arial"/>
          <w:sz w:val="20"/>
          <w:szCs w:val="20"/>
        </w:rPr>
        <w:t>the students</w:t>
      </w:r>
      <w:r w:rsidRPr="005347B1">
        <w:rPr>
          <w:rFonts w:ascii="Arial" w:hAnsi="Arial" w:cs="Arial"/>
          <w:sz w:val="20"/>
          <w:szCs w:val="20"/>
        </w:rPr>
        <w:t xml:space="preserve"> were pitching</w:t>
      </w:r>
      <w:r>
        <w:rPr>
          <w:rFonts w:ascii="Arial" w:hAnsi="Arial" w:cs="Arial"/>
          <w:sz w:val="20"/>
          <w:szCs w:val="20"/>
        </w:rPr>
        <w:t>: their research or a startup based on their research</w:t>
      </w:r>
      <w:r w:rsidR="00C05BC8">
        <w:rPr>
          <w:rFonts w:ascii="Arial" w:hAnsi="Arial" w:cs="Arial"/>
          <w:sz w:val="20"/>
          <w:szCs w:val="20"/>
        </w:rPr>
        <w:t>. Also, m</w:t>
      </w:r>
      <w:r w:rsidR="00C05BC8" w:rsidRPr="005347B1">
        <w:rPr>
          <w:rFonts w:ascii="Arial" w:hAnsi="Arial" w:cs="Arial"/>
          <w:sz w:val="20"/>
          <w:szCs w:val="20"/>
        </w:rPr>
        <w:t>any of the education directors were not plugged in</w:t>
      </w:r>
      <w:r w:rsidR="00C05BC8">
        <w:rPr>
          <w:rFonts w:ascii="Arial" w:hAnsi="Arial" w:cs="Arial"/>
          <w:sz w:val="20"/>
          <w:szCs w:val="20"/>
        </w:rPr>
        <w:t>.</w:t>
      </w:r>
    </w:p>
    <w:p w14:paraId="14D71102" w14:textId="77777777" w:rsidR="00C05BC8" w:rsidRDefault="00C05BC8" w:rsidP="00C64138">
      <w:pPr>
        <w:rPr>
          <w:rFonts w:ascii="Arial" w:hAnsi="Arial" w:cs="Arial"/>
          <w:sz w:val="20"/>
          <w:szCs w:val="20"/>
        </w:rPr>
      </w:pPr>
    </w:p>
    <w:p w14:paraId="0D836999" w14:textId="0851C156" w:rsidR="00C64138" w:rsidRPr="005347B1" w:rsidRDefault="00C05BC8" w:rsidP="00C64138">
      <w:pPr>
        <w:rPr>
          <w:rFonts w:ascii="Arial" w:hAnsi="Arial" w:cs="Arial"/>
          <w:sz w:val="20"/>
          <w:szCs w:val="20"/>
        </w:rPr>
      </w:pPr>
      <w:r>
        <w:rPr>
          <w:rFonts w:ascii="Arial" w:hAnsi="Arial" w:cs="Arial"/>
          <w:sz w:val="20"/>
          <w:szCs w:val="20"/>
        </w:rPr>
        <w:t>G</w:t>
      </w:r>
      <w:r w:rsidR="00C64138" w:rsidRPr="005347B1">
        <w:rPr>
          <w:rFonts w:ascii="Arial" w:hAnsi="Arial" w:cs="Arial"/>
          <w:sz w:val="20"/>
          <w:szCs w:val="20"/>
        </w:rPr>
        <w:t>oals</w:t>
      </w:r>
      <w:r>
        <w:rPr>
          <w:rFonts w:ascii="Arial" w:hAnsi="Arial" w:cs="Arial"/>
          <w:sz w:val="20"/>
          <w:szCs w:val="20"/>
        </w:rPr>
        <w:t xml:space="preserve"> of Smart Lighting’s competition</w:t>
      </w:r>
      <w:r w:rsidR="00C64138" w:rsidRPr="005347B1">
        <w:rPr>
          <w:rFonts w:ascii="Arial" w:hAnsi="Arial" w:cs="Arial"/>
          <w:sz w:val="20"/>
          <w:szCs w:val="20"/>
        </w:rPr>
        <w:t>:</w:t>
      </w:r>
    </w:p>
    <w:p w14:paraId="0576D80B" w14:textId="4623028F" w:rsidR="00C64138" w:rsidRPr="00C64138" w:rsidRDefault="00C64138" w:rsidP="00C64138">
      <w:pPr>
        <w:pStyle w:val="ListParagraph"/>
        <w:numPr>
          <w:ilvl w:val="0"/>
          <w:numId w:val="13"/>
        </w:numPr>
        <w:rPr>
          <w:rFonts w:ascii="Arial" w:hAnsi="Arial" w:cs="Arial"/>
          <w:sz w:val="20"/>
          <w:szCs w:val="20"/>
        </w:rPr>
      </w:pPr>
      <w:r w:rsidRPr="00C64138">
        <w:rPr>
          <w:rFonts w:ascii="Arial" w:hAnsi="Arial" w:cs="Arial"/>
          <w:sz w:val="20"/>
          <w:szCs w:val="20"/>
        </w:rPr>
        <w:t>teach students to be concise and persuasive in talking about research</w:t>
      </w:r>
    </w:p>
    <w:p w14:paraId="3B4AE015" w14:textId="77777777" w:rsidR="00C64138" w:rsidRPr="00C64138" w:rsidRDefault="00C64138" w:rsidP="00C64138">
      <w:pPr>
        <w:pStyle w:val="ListParagraph"/>
        <w:numPr>
          <w:ilvl w:val="0"/>
          <w:numId w:val="13"/>
        </w:numPr>
        <w:rPr>
          <w:rFonts w:ascii="Arial" w:hAnsi="Arial" w:cs="Arial"/>
          <w:sz w:val="20"/>
          <w:szCs w:val="20"/>
        </w:rPr>
      </w:pPr>
      <w:r w:rsidRPr="00C64138">
        <w:rPr>
          <w:rFonts w:ascii="Arial" w:hAnsi="Arial" w:cs="Arial"/>
          <w:sz w:val="20"/>
          <w:szCs w:val="20"/>
        </w:rPr>
        <w:t>stimulate students to think about bigger picture</w:t>
      </w:r>
    </w:p>
    <w:p w14:paraId="42836769" w14:textId="77777777" w:rsidR="00C64138" w:rsidRPr="00C64138" w:rsidRDefault="00C64138" w:rsidP="00C64138">
      <w:pPr>
        <w:pStyle w:val="ListParagraph"/>
        <w:numPr>
          <w:ilvl w:val="0"/>
          <w:numId w:val="13"/>
        </w:numPr>
        <w:rPr>
          <w:rFonts w:ascii="Arial" w:hAnsi="Arial" w:cs="Arial"/>
          <w:sz w:val="20"/>
          <w:szCs w:val="20"/>
        </w:rPr>
      </w:pPr>
      <w:r w:rsidRPr="00C64138">
        <w:rPr>
          <w:rFonts w:ascii="Arial" w:hAnsi="Arial" w:cs="Arial"/>
          <w:sz w:val="20"/>
          <w:szCs w:val="20"/>
        </w:rPr>
        <w:t>emphasize oral communication and public speaking</w:t>
      </w:r>
    </w:p>
    <w:p w14:paraId="06BB838B" w14:textId="77777777" w:rsidR="00C05BC8" w:rsidRPr="00C05BC8" w:rsidRDefault="00C05BC8" w:rsidP="00C05BC8">
      <w:pPr>
        <w:pStyle w:val="ListParagraph"/>
        <w:numPr>
          <w:ilvl w:val="0"/>
          <w:numId w:val="13"/>
        </w:numPr>
        <w:rPr>
          <w:rFonts w:ascii="Arial" w:hAnsi="Arial" w:cs="Arial"/>
          <w:sz w:val="20"/>
          <w:szCs w:val="20"/>
        </w:rPr>
      </w:pPr>
      <w:r w:rsidRPr="00C05BC8">
        <w:rPr>
          <w:rFonts w:ascii="Arial" w:hAnsi="Arial" w:cs="Arial"/>
          <w:sz w:val="20"/>
          <w:szCs w:val="20"/>
        </w:rPr>
        <w:t>stimulate good performance under pressure</w:t>
      </w:r>
    </w:p>
    <w:p w14:paraId="62B23274" w14:textId="77777777" w:rsidR="00C05BC8" w:rsidRPr="00C05BC8" w:rsidRDefault="00C05BC8" w:rsidP="00C05BC8">
      <w:pPr>
        <w:pStyle w:val="ListParagraph"/>
        <w:numPr>
          <w:ilvl w:val="0"/>
          <w:numId w:val="13"/>
        </w:numPr>
        <w:rPr>
          <w:rFonts w:ascii="Arial" w:hAnsi="Arial" w:cs="Arial"/>
          <w:sz w:val="20"/>
          <w:szCs w:val="20"/>
        </w:rPr>
      </w:pPr>
      <w:r w:rsidRPr="00C05BC8">
        <w:rPr>
          <w:rFonts w:ascii="Arial" w:hAnsi="Arial" w:cs="Arial"/>
          <w:sz w:val="20"/>
          <w:szCs w:val="20"/>
        </w:rPr>
        <w:t>engage IAB and innovation partners</w:t>
      </w:r>
    </w:p>
    <w:p w14:paraId="69466680" w14:textId="77777777" w:rsidR="00C05BC8" w:rsidRPr="00C05BC8" w:rsidRDefault="00C05BC8" w:rsidP="00C05BC8">
      <w:pPr>
        <w:pStyle w:val="ListParagraph"/>
        <w:numPr>
          <w:ilvl w:val="0"/>
          <w:numId w:val="13"/>
        </w:numPr>
        <w:rPr>
          <w:rFonts w:ascii="Arial" w:hAnsi="Arial" w:cs="Arial"/>
          <w:sz w:val="20"/>
          <w:szCs w:val="20"/>
        </w:rPr>
      </w:pPr>
      <w:r w:rsidRPr="00C05BC8">
        <w:rPr>
          <w:rFonts w:ascii="Arial" w:hAnsi="Arial" w:cs="Arial"/>
          <w:sz w:val="20"/>
          <w:szCs w:val="20"/>
        </w:rPr>
        <w:t>empower students to lead</w:t>
      </w:r>
    </w:p>
    <w:p w14:paraId="4825F281" w14:textId="77777777" w:rsidR="00C64138" w:rsidRDefault="00C64138">
      <w:pPr>
        <w:rPr>
          <w:rFonts w:ascii="Arial" w:hAnsi="Arial" w:cs="Arial"/>
          <w:sz w:val="20"/>
          <w:szCs w:val="20"/>
        </w:rPr>
      </w:pPr>
    </w:p>
    <w:p w14:paraId="058FA55A" w14:textId="4E6F7A9D" w:rsidR="00EB5B3E" w:rsidRPr="005347B1" w:rsidRDefault="00EB5B3E">
      <w:pPr>
        <w:rPr>
          <w:rFonts w:ascii="Arial" w:hAnsi="Arial" w:cs="Arial"/>
          <w:sz w:val="20"/>
          <w:szCs w:val="20"/>
        </w:rPr>
      </w:pPr>
      <w:r w:rsidRPr="005347B1">
        <w:rPr>
          <w:rFonts w:ascii="Arial" w:hAnsi="Arial" w:cs="Arial"/>
          <w:sz w:val="20"/>
          <w:szCs w:val="20"/>
        </w:rPr>
        <w:t xml:space="preserve">Tools </w:t>
      </w:r>
      <w:r w:rsidR="00C64138">
        <w:rPr>
          <w:rFonts w:ascii="Arial" w:hAnsi="Arial" w:cs="Arial"/>
          <w:sz w:val="20"/>
          <w:szCs w:val="20"/>
        </w:rPr>
        <w:t>that Smart Lighting</w:t>
      </w:r>
      <w:r w:rsidRPr="005347B1">
        <w:rPr>
          <w:rFonts w:ascii="Arial" w:hAnsi="Arial" w:cs="Arial"/>
          <w:sz w:val="20"/>
          <w:szCs w:val="20"/>
        </w:rPr>
        <w:t xml:space="preserve"> developed</w:t>
      </w:r>
      <w:r w:rsidR="00C05BC8">
        <w:rPr>
          <w:rFonts w:ascii="Arial" w:hAnsi="Arial" w:cs="Arial"/>
          <w:sz w:val="20"/>
          <w:szCs w:val="20"/>
        </w:rPr>
        <w:t>:</w:t>
      </w:r>
    </w:p>
    <w:p w14:paraId="72C7339A" w14:textId="6D05D92E" w:rsidR="00EB5B3E" w:rsidRPr="00C05BC8" w:rsidRDefault="00EB5B3E" w:rsidP="00C05BC8">
      <w:pPr>
        <w:pStyle w:val="ListParagraph"/>
        <w:numPr>
          <w:ilvl w:val="0"/>
          <w:numId w:val="15"/>
        </w:numPr>
        <w:rPr>
          <w:rFonts w:ascii="Arial" w:hAnsi="Arial" w:cs="Arial"/>
          <w:sz w:val="20"/>
          <w:szCs w:val="20"/>
        </w:rPr>
      </w:pPr>
      <w:r w:rsidRPr="00C05BC8">
        <w:rPr>
          <w:rFonts w:ascii="Arial" w:hAnsi="Arial" w:cs="Arial"/>
          <w:sz w:val="20"/>
          <w:szCs w:val="20"/>
        </w:rPr>
        <w:t>Checklist of things to think about at the local level</w:t>
      </w:r>
    </w:p>
    <w:p w14:paraId="76C656FC" w14:textId="5B099F6E" w:rsidR="00C05BC8" w:rsidRPr="00C05BC8" w:rsidRDefault="00C05BC8" w:rsidP="00C05BC8">
      <w:pPr>
        <w:pStyle w:val="ListParagraph"/>
        <w:numPr>
          <w:ilvl w:val="0"/>
          <w:numId w:val="15"/>
        </w:numPr>
        <w:rPr>
          <w:rFonts w:ascii="Arial" w:hAnsi="Arial" w:cs="Arial"/>
          <w:sz w:val="20"/>
          <w:szCs w:val="20"/>
        </w:rPr>
      </w:pPr>
      <w:r w:rsidRPr="00C05BC8">
        <w:rPr>
          <w:rFonts w:ascii="Arial" w:hAnsi="Arial" w:cs="Arial"/>
          <w:sz w:val="20"/>
          <w:szCs w:val="20"/>
        </w:rPr>
        <w:t>Powerpoint template</w:t>
      </w:r>
    </w:p>
    <w:p w14:paraId="49E44239" w14:textId="77777777" w:rsidR="00C05BC8" w:rsidRPr="00C05BC8" w:rsidRDefault="00C05BC8" w:rsidP="00C05BC8">
      <w:pPr>
        <w:pStyle w:val="ListParagraph"/>
        <w:numPr>
          <w:ilvl w:val="0"/>
          <w:numId w:val="15"/>
        </w:numPr>
        <w:rPr>
          <w:rFonts w:ascii="Arial" w:hAnsi="Arial" w:cs="Arial"/>
          <w:sz w:val="20"/>
          <w:szCs w:val="20"/>
        </w:rPr>
      </w:pPr>
      <w:r w:rsidRPr="00C05BC8">
        <w:rPr>
          <w:rFonts w:ascii="Arial" w:hAnsi="Arial" w:cs="Arial"/>
          <w:sz w:val="20"/>
          <w:szCs w:val="20"/>
        </w:rPr>
        <w:t>Example worksheet – time suggestions (context, problem, proof, promise)</w:t>
      </w:r>
    </w:p>
    <w:p w14:paraId="0B28D587" w14:textId="376FDEE6" w:rsidR="0064573E" w:rsidRPr="005347B1" w:rsidRDefault="0064573E">
      <w:pPr>
        <w:rPr>
          <w:rFonts w:ascii="Arial" w:hAnsi="Arial" w:cs="Arial"/>
          <w:sz w:val="20"/>
          <w:szCs w:val="20"/>
        </w:rPr>
      </w:pPr>
    </w:p>
    <w:p w14:paraId="6FF71FE0" w14:textId="24CC8FD8" w:rsidR="0064573E" w:rsidRPr="005347B1" w:rsidRDefault="00C05BC8">
      <w:pPr>
        <w:rPr>
          <w:rFonts w:ascii="Arial" w:hAnsi="Arial" w:cs="Arial"/>
          <w:sz w:val="20"/>
          <w:szCs w:val="20"/>
        </w:rPr>
      </w:pPr>
      <w:r>
        <w:rPr>
          <w:rFonts w:ascii="Arial" w:hAnsi="Arial" w:cs="Arial"/>
          <w:sz w:val="20"/>
          <w:szCs w:val="20"/>
        </w:rPr>
        <w:t>Their</w:t>
      </w:r>
      <w:r w:rsidR="0064573E" w:rsidRPr="005347B1">
        <w:rPr>
          <w:rFonts w:ascii="Arial" w:hAnsi="Arial" w:cs="Arial"/>
          <w:sz w:val="20"/>
          <w:szCs w:val="20"/>
        </w:rPr>
        <w:t xml:space="preserve"> implementation:</w:t>
      </w:r>
    </w:p>
    <w:p w14:paraId="768ECC68" w14:textId="6DAF9E14" w:rsidR="0064573E" w:rsidRPr="00C05BC8" w:rsidRDefault="0064573E" w:rsidP="00C05BC8">
      <w:pPr>
        <w:pStyle w:val="ListParagraph"/>
        <w:numPr>
          <w:ilvl w:val="0"/>
          <w:numId w:val="14"/>
        </w:numPr>
        <w:rPr>
          <w:rFonts w:ascii="Arial" w:hAnsi="Arial" w:cs="Arial"/>
          <w:sz w:val="20"/>
          <w:szCs w:val="20"/>
        </w:rPr>
      </w:pPr>
      <w:r w:rsidRPr="00C05BC8">
        <w:rPr>
          <w:rFonts w:ascii="Arial" w:hAnsi="Arial" w:cs="Arial"/>
          <w:sz w:val="20"/>
          <w:szCs w:val="20"/>
        </w:rPr>
        <w:t>Students craft preliminary elevator pitch with advisor</w:t>
      </w:r>
    </w:p>
    <w:p w14:paraId="5F44B1AF" w14:textId="05505570" w:rsidR="0064573E" w:rsidRPr="00C05BC8" w:rsidRDefault="0064573E" w:rsidP="00C05BC8">
      <w:pPr>
        <w:pStyle w:val="ListParagraph"/>
        <w:numPr>
          <w:ilvl w:val="0"/>
          <w:numId w:val="14"/>
        </w:numPr>
        <w:rPr>
          <w:rFonts w:ascii="Arial" w:hAnsi="Arial" w:cs="Arial"/>
          <w:sz w:val="20"/>
          <w:szCs w:val="20"/>
        </w:rPr>
      </w:pPr>
      <w:r w:rsidRPr="00C05BC8">
        <w:rPr>
          <w:rFonts w:ascii="Arial" w:hAnsi="Arial" w:cs="Arial"/>
          <w:sz w:val="20"/>
          <w:szCs w:val="20"/>
        </w:rPr>
        <w:t>Recorded coaching sessions</w:t>
      </w:r>
    </w:p>
    <w:p w14:paraId="696162CF" w14:textId="75EA5A03" w:rsidR="0064573E" w:rsidRPr="00C05BC8" w:rsidRDefault="0064573E" w:rsidP="00C05BC8">
      <w:pPr>
        <w:pStyle w:val="ListParagraph"/>
        <w:numPr>
          <w:ilvl w:val="0"/>
          <w:numId w:val="14"/>
        </w:numPr>
        <w:rPr>
          <w:rFonts w:ascii="Arial" w:hAnsi="Arial" w:cs="Arial"/>
          <w:sz w:val="20"/>
          <w:szCs w:val="20"/>
        </w:rPr>
      </w:pPr>
      <w:r w:rsidRPr="00C05BC8">
        <w:rPr>
          <w:rFonts w:ascii="Arial" w:hAnsi="Arial" w:cs="Arial"/>
          <w:sz w:val="20"/>
          <w:szCs w:val="20"/>
        </w:rPr>
        <w:t>Practice sessions – students ILO others give feedback</w:t>
      </w:r>
    </w:p>
    <w:p w14:paraId="5818900A" w14:textId="66430E72" w:rsidR="0064573E" w:rsidRPr="00C05BC8" w:rsidRDefault="0064573E" w:rsidP="00C05BC8">
      <w:pPr>
        <w:pStyle w:val="ListParagraph"/>
        <w:numPr>
          <w:ilvl w:val="0"/>
          <w:numId w:val="14"/>
        </w:numPr>
        <w:rPr>
          <w:rFonts w:ascii="Arial" w:hAnsi="Arial" w:cs="Arial"/>
          <w:sz w:val="20"/>
          <w:szCs w:val="20"/>
        </w:rPr>
      </w:pPr>
      <w:r w:rsidRPr="00C05BC8">
        <w:rPr>
          <w:rFonts w:ascii="Arial" w:hAnsi="Arial" w:cs="Arial"/>
          <w:sz w:val="20"/>
          <w:szCs w:val="20"/>
        </w:rPr>
        <w:t xml:space="preserve">Finalists selection the night before industry </w:t>
      </w:r>
      <w:r w:rsidR="00E0577D" w:rsidRPr="00C05BC8">
        <w:rPr>
          <w:rFonts w:ascii="Arial" w:hAnsi="Arial" w:cs="Arial"/>
          <w:sz w:val="20"/>
          <w:szCs w:val="20"/>
        </w:rPr>
        <w:t>conference</w:t>
      </w:r>
    </w:p>
    <w:p w14:paraId="415ABE9A" w14:textId="2E685572" w:rsidR="0064573E" w:rsidRPr="00C05BC8" w:rsidRDefault="0064573E" w:rsidP="00C05BC8">
      <w:pPr>
        <w:pStyle w:val="ListParagraph"/>
        <w:numPr>
          <w:ilvl w:val="0"/>
          <w:numId w:val="14"/>
        </w:numPr>
        <w:rPr>
          <w:rFonts w:ascii="Arial" w:hAnsi="Arial" w:cs="Arial"/>
          <w:sz w:val="20"/>
          <w:szCs w:val="20"/>
        </w:rPr>
      </w:pPr>
      <w:r w:rsidRPr="00C05BC8">
        <w:rPr>
          <w:rFonts w:ascii="Arial" w:hAnsi="Arial" w:cs="Arial"/>
          <w:sz w:val="20"/>
          <w:szCs w:val="20"/>
        </w:rPr>
        <w:t>8-10 finalists on main industry conference agenda (30 min)</w:t>
      </w:r>
    </w:p>
    <w:p w14:paraId="514EF429" w14:textId="73A2B4E7" w:rsidR="0064573E" w:rsidRPr="00C05BC8" w:rsidRDefault="0064573E" w:rsidP="00C05BC8">
      <w:pPr>
        <w:pStyle w:val="ListParagraph"/>
        <w:numPr>
          <w:ilvl w:val="0"/>
          <w:numId w:val="14"/>
        </w:numPr>
        <w:rPr>
          <w:rFonts w:ascii="Arial" w:hAnsi="Arial" w:cs="Arial"/>
          <w:sz w:val="20"/>
          <w:szCs w:val="20"/>
        </w:rPr>
      </w:pPr>
      <w:r w:rsidRPr="00C05BC8">
        <w:rPr>
          <w:rFonts w:ascii="Arial" w:hAnsi="Arial" w:cs="Arial"/>
          <w:sz w:val="20"/>
          <w:szCs w:val="20"/>
        </w:rPr>
        <w:t>Cash prizes sponsored by industry/tech transfer office</w:t>
      </w:r>
    </w:p>
    <w:p w14:paraId="5CF9970B" w14:textId="4402EE7D" w:rsidR="0064573E" w:rsidRDefault="0064573E" w:rsidP="00C05BC8">
      <w:pPr>
        <w:pStyle w:val="ListParagraph"/>
        <w:numPr>
          <w:ilvl w:val="0"/>
          <w:numId w:val="14"/>
        </w:numPr>
        <w:rPr>
          <w:rFonts w:ascii="Arial" w:hAnsi="Arial" w:cs="Arial"/>
          <w:sz w:val="20"/>
          <w:szCs w:val="20"/>
        </w:rPr>
      </w:pPr>
      <w:r w:rsidRPr="00C05BC8">
        <w:rPr>
          <w:rFonts w:ascii="Arial" w:hAnsi="Arial" w:cs="Arial"/>
          <w:sz w:val="20"/>
          <w:szCs w:val="20"/>
        </w:rPr>
        <w:t>All participants received diplomas</w:t>
      </w:r>
    </w:p>
    <w:p w14:paraId="467D6A86" w14:textId="77777777" w:rsidR="00C05BC8" w:rsidRPr="00C05BC8" w:rsidRDefault="00C05BC8" w:rsidP="00C05BC8">
      <w:pPr>
        <w:pStyle w:val="ListParagraph"/>
        <w:numPr>
          <w:ilvl w:val="0"/>
          <w:numId w:val="14"/>
        </w:numPr>
        <w:rPr>
          <w:rFonts w:ascii="Arial" w:hAnsi="Arial" w:cs="Arial"/>
          <w:sz w:val="20"/>
          <w:szCs w:val="20"/>
        </w:rPr>
      </w:pPr>
      <w:r w:rsidRPr="00C05BC8">
        <w:rPr>
          <w:rFonts w:ascii="Arial" w:hAnsi="Arial" w:cs="Arial"/>
          <w:sz w:val="20"/>
          <w:szCs w:val="20"/>
        </w:rPr>
        <w:t>Post-docs can participate in training but not compete</w:t>
      </w:r>
    </w:p>
    <w:p w14:paraId="260D7A0E" w14:textId="77777777" w:rsidR="00C05BC8" w:rsidRDefault="00C05BC8">
      <w:pPr>
        <w:rPr>
          <w:rFonts w:ascii="Arial" w:hAnsi="Arial" w:cs="Arial"/>
          <w:sz w:val="20"/>
          <w:szCs w:val="20"/>
        </w:rPr>
      </w:pPr>
    </w:p>
    <w:p w14:paraId="6E1039AF" w14:textId="77777777" w:rsidR="00C05BC8" w:rsidRDefault="00C05BC8">
      <w:pPr>
        <w:rPr>
          <w:rFonts w:ascii="Arial" w:hAnsi="Arial" w:cs="Arial"/>
          <w:sz w:val="20"/>
          <w:szCs w:val="20"/>
        </w:rPr>
      </w:pPr>
      <w:r>
        <w:rPr>
          <w:rFonts w:ascii="Arial" w:hAnsi="Arial" w:cs="Arial"/>
          <w:sz w:val="20"/>
          <w:szCs w:val="20"/>
        </w:rPr>
        <w:t>Lessons learned:</w:t>
      </w:r>
    </w:p>
    <w:p w14:paraId="7D15E3C4" w14:textId="37859F8D" w:rsidR="00CC14AF" w:rsidRPr="00C05BC8" w:rsidRDefault="00C05BC8" w:rsidP="00C05BC8">
      <w:pPr>
        <w:pStyle w:val="ListParagraph"/>
        <w:numPr>
          <w:ilvl w:val="0"/>
          <w:numId w:val="16"/>
        </w:numPr>
        <w:rPr>
          <w:rFonts w:ascii="Arial" w:hAnsi="Arial" w:cs="Arial"/>
          <w:sz w:val="20"/>
          <w:szCs w:val="20"/>
        </w:rPr>
      </w:pPr>
      <w:r w:rsidRPr="00C05BC8">
        <w:rPr>
          <w:rFonts w:ascii="Arial" w:hAnsi="Arial" w:cs="Arial"/>
          <w:sz w:val="20"/>
          <w:szCs w:val="20"/>
        </w:rPr>
        <w:t>D</w:t>
      </w:r>
      <w:r w:rsidR="00CC14AF" w:rsidRPr="00C05BC8">
        <w:rPr>
          <w:rFonts w:ascii="Arial" w:hAnsi="Arial" w:cs="Arial"/>
          <w:sz w:val="20"/>
          <w:szCs w:val="20"/>
        </w:rPr>
        <w:t>istribute format instructions and judging criteria to students, faculty, judges</w:t>
      </w:r>
    </w:p>
    <w:p w14:paraId="7C0E4BCE" w14:textId="0D994B6C" w:rsidR="00CC14AF" w:rsidRPr="00C05BC8" w:rsidRDefault="00CC14AF" w:rsidP="00C05BC8">
      <w:pPr>
        <w:pStyle w:val="ListParagraph"/>
        <w:numPr>
          <w:ilvl w:val="0"/>
          <w:numId w:val="16"/>
        </w:numPr>
        <w:rPr>
          <w:rFonts w:ascii="Arial" w:hAnsi="Arial" w:cs="Arial"/>
          <w:sz w:val="20"/>
          <w:szCs w:val="20"/>
        </w:rPr>
      </w:pPr>
      <w:r w:rsidRPr="00C05BC8">
        <w:rPr>
          <w:rFonts w:ascii="Arial" w:hAnsi="Arial" w:cs="Arial"/>
          <w:sz w:val="20"/>
          <w:szCs w:val="20"/>
        </w:rPr>
        <w:t>Send judges abstracts so they can familiarize themselves with the topics</w:t>
      </w:r>
    </w:p>
    <w:p w14:paraId="49C32FFF" w14:textId="183AD928" w:rsidR="00EF46B0" w:rsidRPr="005347B1" w:rsidRDefault="008E5E3E">
      <w:pPr>
        <w:rPr>
          <w:rFonts w:ascii="Arial" w:hAnsi="Arial" w:cs="Arial"/>
          <w:b/>
          <w:sz w:val="20"/>
          <w:szCs w:val="20"/>
        </w:rPr>
      </w:pPr>
      <w:r w:rsidRPr="005347B1">
        <w:rPr>
          <w:rFonts w:ascii="Arial" w:hAnsi="Arial" w:cs="Arial"/>
          <w:sz w:val="20"/>
          <w:szCs w:val="20"/>
        </w:rPr>
        <w:br w:type="page"/>
      </w:r>
      <w:r w:rsidR="00EF46B0" w:rsidRPr="005347B1">
        <w:rPr>
          <w:rFonts w:ascii="Arial" w:hAnsi="Arial" w:cs="Arial"/>
          <w:b/>
          <w:sz w:val="20"/>
          <w:szCs w:val="20"/>
        </w:rPr>
        <w:t>ERC Beyond Sustainability</w:t>
      </w:r>
      <w:r w:rsidR="00C05BC8">
        <w:rPr>
          <w:rFonts w:ascii="Arial" w:hAnsi="Arial" w:cs="Arial"/>
          <w:b/>
          <w:sz w:val="20"/>
          <w:szCs w:val="20"/>
        </w:rPr>
        <w:t xml:space="preserve"> – part 1</w:t>
      </w:r>
    </w:p>
    <w:p w14:paraId="60152712" w14:textId="6EC884BE" w:rsidR="00EF46B0" w:rsidRPr="005347B1" w:rsidRDefault="00EF46B0">
      <w:pPr>
        <w:rPr>
          <w:rFonts w:ascii="Arial" w:hAnsi="Arial" w:cs="Arial"/>
          <w:sz w:val="20"/>
          <w:szCs w:val="20"/>
        </w:rPr>
      </w:pPr>
      <w:r w:rsidRPr="005347B1">
        <w:rPr>
          <w:rFonts w:ascii="Arial" w:hAnsi="Arial" w:cs="Arial"/>
          <w:sz w:val="20"/>
          <w:szCs w:val="20"/>
        </w:rPr>
        <w:t>Dan Siewiorek</w:t>
      </w:r>
      <w:r w:rsidR="00C05BC8">
        <w:rPr>
          <w:rFonts w:ascii="Arial" w:hAnsi="Arial" w:cs="Arial"/>
          <w:sz w:val="20"/>
          <w:szCs w:val="20"/>
        </w:rPr>
        <w:t xml:space="preserve"> (CMU </w:t>
      </w:r>
      <w:r w:rsidR="00C05BC8" w:rsidRPr="005347B1">
        <w:rPr>
          <w:rFonts w:ascii="Arial" w:hAnsi="Arial" w:cs="Arial"/>
          <w:sz w:val="20"/>
          <w:szCs w:val="20"/>
        </w:rPr>
        <w:t>Engineering Design Research Center</w:t>
      </w:r>
      <w:r w:rsidR="00C05BC8">
        <w:rPr>
          <w:rFonts w:ascii="Arial" w:hAnsi="Arial" w:cs="Arial"/>
          <w:sz w:val="20"/>
          <w:szCs w:val="20"/>
        </w:rPr>
        <w:t>, class of 1986)</w:t>
      </w:r>
    </w:p>
    <w:p w14:paraId="2688CAC9" w14:textId="77777777" w:rsidR="00EF46B0" w:rsidRPr="005347B1" w:rsidRDefault="00EF46B0">
      <w:pPr>
        <w:rPr>
          <w:rFonts w:ascii="Arial" w:hAnsi="Arial" w:cs="Arial"/>
          <w:sz w:val="20"/>
          <w:szCs w:val="20"/>
        </w:rPr>
      </w:pPr>
    </w:p>
    <w:p w14:paraId="6B9B0A8C" w14:textId="77777777" w:rsidR="00C05BC8" w:rsidRPr="004254AA" w:rsidRDefault="00C05BC8" w:rsidP="00C05BC8">
      <w:pPr>
        <w:rPr>
          <w:rFonts w:ascii="Arial" w:hAnsi="Arial" w:cs="Arial"/>
          <w:sz w:val="20"/>
          <w:szCs w:val="20"/>
          <w:u w:val="single"/>
        </w:rPr>
      </w:pPr>
      <w:r w:rsidRPr="004254AA">
        <w:rPr>
          <w:rFonts w:ascii="Arial" w:hAnsi="Arial" w:cs="Arial"/>
          <w:sz w:val="20"/>
          <w:szCs w:val="20"/>
          <w:u w:val="single"/>
        </w:rPr>
        <w:t>Highlights &amp; key points</w:t>
      </w:r>
      <w:r>
        <w:rPr>
          <w:rFonts w:ascii="Arial" w:hAnsi="Arial" w:cs="Arial"/>
          <w:sz w:val="20"/>
          <w:szCs w:val="20"/>
          <w:u w:val="single"/>
        </w:rPr>
        <w:t xml:space="preserve"> (see attached slides)</w:t>
      </w:r>
    </w:p>
    <w:p w14:paraId="35F09FD6" w14:textId="77777777" w:rsidR="00C05BC8" w:rsidRDefault="00C05BC8">
      <w:pPr>
        <w:rPr>
          <w:rFonts w:ascii="Arial" w:hAnsi="Arial" w:cs="Arial"/>
          <w:sz w:val="20"/>
          <w:szCs w:val="20"/>
        </w:rPr>
      </w:pPr>
    </w:p>
    <w:p w14:paraId="0113F077" w14:textId="658A5668" w:rsidR="00EF46B0" w:rsidRPr="005347B1" w:rsidRDefault="00EF46B0">
      <w:pPr>
        <w:rPr>
          <w:rFonts w:ascii="Arial" w:hAnsi="Arial" w:cs="Arial"/>
          <w:sz w:val="20"/>
          <w:szCs w:val="20"/>
        </w:rPr>
      </w:pPr>
      <w:r w:rsidRPr="005347B1">
        <w:rPr>
          <w:rFonts w:ascii="Arial" w:hAnsi="Arial" w:cs="Arial"/>
          <w:sz w:val="20"/>
          <w:szCs w:val="20"/>
        </w:rPr>
        <w:t>Secure funding</w:t>
      </w:r>
      <w:r w:rsidR="0097421C">
        <w:rPr>
          <w:rFonts w:ascii="Arial" w:hAnsi="Arial" w:cs="Arial"/>
          <w:sz w:val="20"/>
          <w:szCs w:val="20"/>
        </w:rPr>
        <w:t xml:space="preserve"> from Provost</w:t>
      </w:r>
      <w:r w:rsidRPr="005347B1">
        <w:rPr>
          <w:rFonts w:ascii="Arial" w:hAnsi="Arial" w:cs="Arial"/>
          <w:sz w:val="20"/>
          <w:szCs w:val="20"/>
        </w:rPr>
        <w:t xml:space="preserve"> for the core</w:t>
      </w:r>
      <w:r w:rsidR="00C05BC8">
        <w:rPr>
          <w:rFonts w:ascii="Arial" w:hAnsi="Arial" w:cs="Arial"/>
          <w:sz w:val="20"/>
          <w:szCs w:val="20"/>
        </w:rPr>
        <w:t xml:space="preserve"> (leadership, admin, management)</w:t>
      </w:r>
    </w:p>
    <w:p w14:paraId="74FCA6B8" w14:textId="1F562629" w:rsidR="00EF46B0" w:rsidRPr="005347B1" w:rsidRDefault="00EF46B0">
      <w:pPr>
        <w:rPr>
          <w:rFonts w:ascii="Arial" w:hAnsi="Arial" w:cs="Arial"/>
          <w:sz w:val="20"/>
          <w:szCs w:val="20"/>
        </w:rPr>
      </w:pPr>
      <w:r w:rsidRPr="005347B1">
        <w:rPr>
          <w:rFonts w:ascii="Arial" w:hAnsi="Arial" w:cs="Arial"/>
          <w:sz w:val="20"/>
          <w:szCs w:val="20"/>
        </w:rPr>
        <w:tab/>
        <w:t>Initially fixed, then incentive based</w:t>
      </w:r>
      <w:r w:rsidR="00C05BC8">
        <w:rPr>
          <w:rFonts w:ascii="Arial" w:hAnsi="Arial" w:cs="Arial"/>
          <w:sz w:val="20"/>
          <w:szCs w:val="20"/>
        </w:rPr>
        <w:t xml:space="preserve"> via overhead return</w:t>
      </w:r>
    </w:p>
    <w:p w14:paraId="1B94E878" w14:textId="442DD128" w:rsidR="00EF46B0" w:rsidRPr="005347B1" w:rsidRDefault="00EF46B0">
      <w:pPr>
        <w:rPr>
          <w:rFonts w:ascii="Arial" w:hAnsi="Arial" w:cs="Arial"/>
          <w:sz w:val="20"/>
          <w:szCs w:val="20"/>
        </w:rPr>
      </w:pPr>
      <w:r w:rsidRPr="005347B1">
        <w:rPr>
          <w:rFonts w:ascii="Arial" w:hAnsi="Arial" w:cs="Arial"/>
          <w:sz w:val="20"/>
          <w:szCs w:val="20"/>
        </w:rPr>
        <w:t>Secure</w:t>
      </w:r>
      <w:r w:rsidR="00C05BC8">
        <w:rPr>
          <w:rFonts w:ascii="Arial" w:hAnsi="Arial" w:cs="Arial"/>
          <w:sz w:val="20"/>
          <w:szCs w:val="20"/>
        </w:rPr>
        <w:t>d</w:t>
      </w:r>
      <w:r w:rsidRPr="005347B1">
        <w:rPr>
          <w:rFonts w:ascii="Arial" w:hAnsi="Arial" w:cs="Arial"/>
          <w:sz w:val="20"/>
          <w:szCs w:val="20"/>
        </w:rPr>
        <w:t xml:space="preserve"> discretionary funding</w:t>
      </w:r>
      <w:r w:rsidR="00C05BC8">
        <w:rPr>
          <w:rFonts w:ascii="Arial" w:hAnsi="Arial" w:cs="Arial"/>
          <w:sz w:val="20"/>
          <w:szCs w:val="20"/>
        </w:rPr>
        <w:t xml:space="preserve"> (</w:t>
      </w:r>
      <w:r w:rsidR="0097421C">
        <w:rPr>
          <w:rFonts w:ascii="Arial" w:hAnsi="Arial" w:cs="Arial"/>
          <w:sz w:val="20"/>
          <w:szCs w:val="20"/>
        </w:rPr>
        <w:t xml:space="preserve">for </w:t>
      </w:r>
      <w:r w:rsidR="0097421C" w:rsidRPr="005347B1">
        <w:rPr>
          <w:rFonts w:ascii="Arial" w:hAnsi="Arial" w:cs="Arial"/>
          <w:sz w:val="20"/>
          <w:szCs w:val="20"/>
        </w:rPr>
        <w:t xml:space="preserve">new projects, </w:t>
      </w:r>
      <w:r w:rsidR="0097421C">
        <w:rPr>
          <w:rFonts w:ascii="Arial" w:hAnsi="Arial" w:cs="Arial"/>
          <w:sz w:val="20"/>
          <w:szCs w:val="20"/>
        </w:rPr>
        <w:t xml:space="preserve">to </w:t>
      </w:r>
      <w:r w:rsidR="0097421C" w:rsidRPr="005347B1">
        <w:rPr>
          <w:rFonts w:ascii="Arial" w:hAnsi="Arial" w:cs="Arial"/>
          <w:sz w:val="20"/>
          <w:szCs w:val="20"/>
        </w:rPr>
        <w:t>attract faculty</w:t>
      </w:r>
      <w:r w:rsidR="0097421C">
        <w:rPr>
          <w:rFonts w:ascii="Arial" w:hAnsi="Arial" w:cs="Arial"/>
          <w:sz w:val="20"/>
          <w:szCs w:val="20"/>
        </w:rPr>
        <w:t>)</w:t>
      </w:r>
    </w:p>
    <w:p w14:paraId="3AA6F9C4" w14:textId="29D8C1D3" w:rsidR="00EF46B0" w:rsidRPr="005347B1" w:rsidRDefault="00EF46B0">
      <w:pPr>
        <w:rPr>
          <w:rFonts w:ascii="Arial" w:hAnsi="Arial" w:cs="Arial"/>
          <w:sz w:val="20"/>
          <w:szCs w:val="20"/>
        </w:rPr>
      </w:pPr>
      <w:r w:rsidRPr="005347B1">
        <w:rPr>
          <w:rFonts w:ascii="Arial" w:hAnsi="Arial" w:cs="Arial"/>
          <w:sz w:val="20"/>
          <w:szCs w:val="20"/>
        </w:rPr>
        <w:tab/>
      </w:r>
      <w:r w:rsidR="0097421C">
        <w:rPr>
          <w:rFonts w:ascii="Arial" w:hAnsi="Arial" w:cs="Arial"/>
          <w:sz w:val="20"/>
          <w:szCs w:val="20"/>
        </w:rPr>
        <w:t xml:space="preserve">Partnered with Lehigh to secure </w:t>
      </w:r>
      <w:r w:rsidR="00E0577D">
        <w:rPr>
          <w:rFonts w:ascii="Arial" w:hAnsi="Arial" w:cs="Arial"/>
          <w:sz w:val="20"/>
          <w:szCs w:val="20"/>
        </w:rPr>
        <w:t>line item</w:t>
      </w:r>
      <w:r w:rsidR="0097421C">
        <w:rPr>
          <w:rFonts w:ascii="Arial" w:hAnsi="Arial" w:cs="Arial"/>
          <w:sz w:val="20"/>
          <w:szCs w:val="20"/>
        </w:rPr>
        <w:t xml:space="preserve"> funding in the state budget</w:t>
      </w:r>
    </w:p>
    <w:p w14:paraId="32C8BA8E" w14:textId="257BCC8B" w:rsidR="00EF46B0" w:rsidRPr="005347B1" w:rsidRDefault="00EF46B0">
      <w:pPr>
        <w:rPr>
          <w:rFonts w:ascii="Arial" w:hAnsi="Arial" w:cs="Arial"/>
          <w:sz w:val="20"/>
          <w:szCs w:val="20"/>
        </w:rPr>
      </w:pPr>
      <w:r w:rsidRPr="005347B1">
        <w:rPr>
          <w:rFonts w:ascii="Arial" w:hAnsi="Arial" w:cs="Arial"/>
          <w:sz w:val="20"/>
          <w:szCs w:val="20"/>
        </w:rPr>
        <w:t>Define</w:t>
      </w:r>
      <w:r w:rsidR="0097421C">
        <w:rPr>
          <w:rFonts w:ascii="Arial" w:hAnsi="Arial" w:cs="Arial"/>
          <w:sz w:val="20"/>
          <w:szCs w:val="20"/>
        </w:rPr>
        <w:t>d</w:t>
      </w:r>
      <w:r w:rsidRPr="005347B1">
        <w:rPr>
          <w:rFonts w:ascii="Arial" w:hAnsi="Arial" w:cs="Arial"/>
          <w:sz w:val="20"/>
          <w:szCs w:val="20"/>
        </w:rPr>
        <w:t xml:space="preserve"> personnel</w:t>
      </w:r>
    </w:p>
    <w:p w14:paraId="59A9B812" w14:textId="77777777" w:rsidR="00EF46B0" w:rsidRPr="005347B1" w:rsidRDefault="00EF46B0">
      <w:pPr>
        <w:rPr>
          <w:rFonts w:ascii="Arial" w:hAnsi="Arial" w:cs="Arial"/>
          <w:sz w:val="20"/>
          <w:szCs w:val="20"/>
        </w:rPr>
      </w:pPr>
      <w:r w:rsidRPr="005347B1">
        <w:rPr>
          <w:rFonts w:ascii="Arial" w:hAnsi="Arial" w:cs="Arial"/>
          <w:sz w:val="20"/>
          <w:szCs w:val="20"/>
        </w:rPr>
        <w:tab/>
        <w:t>Research faculty</w:t>
      </w:r>
    </w:p>
    <w:p w14:paraId="5F076640" w14:textId="77777777" w:rsidR="00EF46B0" w:rsidRPr="005347B1" w:rsidRDefault="00EF46B0">
      <w:pPr>
        <w:rPr>
          <w:rFonts w:ascii="Arial" w:hAnsi="Arial" w:cs="Arial"/>
          <w:sz w:val="20"/>
          <w:szCs w:val="20"/>
        </w:rPr>
      </w:pPr>
      <w:r w:rsidRPr="005347B1">
        <w:rPr>
          <w:rFonts w:ascii="Arial" w:hAnsi="Arial" w:cs="Arial"/>
          <w:sz w:val="20"/>
          <w:szCs w:val="20"/>
        </w:rPr>
        <w:tab/>
        <w:t>Director treated as Dept Head</w:t>
      </w:r>
    </w:p>
    <w:p w14:paraId="39EA8BAD" w14:textId="1962B548" w:rsidR="00EF46B0" w:rsidRPr="005347B1" w:rsidRDefault="00EF46B0">
      <w:pPr>
        <w:rPr>
          <w:rFonts w:ascii="Arial" w:hAnsi="Arial" w:cs="Arial"/>
          <w:sz w:val="20"/>
          <w:szCs w:val="20"/>
        </w:rPr>
      </w:pPr>
      <w:r w:rsidRPr="005347B1">
        <w:rPr>
          <w:rFonts w:ascii="Arial" w:hAnsi="Arial" w:cs="Arial"/>
          <w:sz w:val="20"/>
          <w:szCs w:val="20"/>
        </w:rPr>
        <w:t>Define</w:t>
      </w:r>
      <w:r w:rsidR="0097421C">
        <w:rPr>
          <w:rFonts w:ascii="Arial" w:hAnsi="Arial" w:cs="Arial"/>
          <w:sz w:val="20"/>
          <w:szCs w:val="20"/>
        </w:rPr>
        <w:t>d</w:t>
      </w:r>
      <w:r w:rsidRPr="005347B1">
        <w:rPr>
          <w:rFonts w:ascii="Arial" w:hAnsi="Arial" w:cs="Arial"/>
          <w:sz w:val="20"/>
          <w:szCs w:val="20"/>
        </w:rPr>
        <w:t xml:space="preserve"> mission</w:t>
      </w:r>
    </w:p>
    <w:p w14:paraId="75FD514C" w14:textId="4E9CFDE9" w:rsidR="00EF46B0" w:rsidRPr="005347B1" w:rsidRDefault="00EF46B0">
      <w:pPr>
        <w:rPr>
          <w:rFonts w:ascii="Arial" w:hAnsi="Arial" w:cs="Arial"/>
          <w:sz w:val="20"/>
          <w:szCs w:val="20"/>
        </w:rPr>
      </w:pPr>
      <w:r w:rsidRPr="005347B1">
        <w:rPr>
          <w:rFonts w:ascii="Arial" w:hAnsi="Arial" w:cs="Arial"/>
          <w:sz w:val="20"/>
          <w:szCs w:val="20"/>
        </w:rPr>
        <w:tab/>
        <w:t xml:space="preserve">Broadened scope, changed name to </w:t>
      </w:r>
      <w:r w:rsidR="0097421C">
        <w:rPr>
          <w:rFonts w:ascii="Arial" w:hAnsi="Arial" w:cs="Arial"/>
          <w:sz w:val="20"/>
          <w:szCs w:val="20"/>
        </w:rPr>
        <w:t>Institute for Complex Engineered Systems (ICES)</w:t>
      </w:r>
    </w:p>
    <w:p w14:paraId="1224CE91" w14:textId="3D54DDE7" w:rsidR="00EF46B0" w:rsidRPr="005347B1" w:rsidRDefault="004368F1">
      <w:pPr>
        <w:rPr>
          <w:rFonts w:ascii="Arial" w:hAnsi="Arial" w:cs="Arial"/>
          <w:sz w:val="20"/>
          <w:szCs w:val="20"/>
        </w:rPr>
      </w:pPr>
      <w:r>
        <w:rPr>
          <w:rFonts w:ascii="Arial" w:hAnsi="Arial" w:cs="Arial"/>
          <w:sz w:val="20"/>
          <w:szCs w:val="20"/>
        </w:rPr>
        <w:t>E</w:t>
      </w:r>
      <w:r w:rsidR="00EF46B0" w:rsidRPr="005347B1">
        <w:rPr>
          <w:rFonts w:ascii="Arial" w:hAnsi="Arial" w:cs="Arial"/>
          <w:sz w:val="20"/>
          <w:szCs w:val="20"/>
        </w:rPr>
        <w:t>nsure</w:t>
      </w:r>
      <w:r w:rsidR="0097421C">
        <w:rPr>
          <w:rFonts w:ascii="Arial" w:hAnsi="Arial" w:cs="Arial"/>
          <w:sz w:val="20"/>
          <w:szCs w:val="20"/>
        </w:rPr>
        <w:t>d</w:t>
      </w:r>
      <w:r w:rsidR="00EF46B0" w:rsidRPr="005347B1">
        <w:rPr>
          <w:rFonts w:ascii="Arial" w:hAnsi="Arial" w:cs="Arial"/>
          <w:sz w:val="20"/>
          <w:szCs w:val="20"/>
        </w:rPr>
        <w:t xml:space="preserve"> non-compete with departments</w:t>
      </w:r>
    </w:p>
    <w:p w14:paraId="29155131" w14:textId="77777777" w:rsidR="00EF46B0" w:rsidRPr="005347B1" w:rsidRDefault="00EF46B0">
      <w:pPr>
        <w:rPr>
          <w:rFonts w:ascii="Arial" w:hAnsi="Arial" w:cs="Arial"/>
          <w:sz w:val="20"/>
          <w:szCs w:val="20"/>
        </w:rPr>
      </w:pPr>
      <w:r w:rsidRPr="005347B1">
        <w:rPr>
          <w:rFonts w:ascii="Arial" w:hAnsi="Arial" w:cs="Arial"/>
          <w:sz w:val="20"/>
          <w:szCs w:val="20"/>
        </w:rPr>
        <w:tab/>
        <w:t>Different funding model</w:t>
      </w:r>
    </w:p>
    <w:p w14:paraId="31D88757" w14:textId="5897B238" w:rsidR="00EF46B0" w:rsidRPr="005347B1" w:rsidRDefault="00EF46B0">
      <w:pPr>
        <w:rPr>
          <w:rFonts w:ascii="Arial" w:hAnsi="Arial" w:cs="Arial"/>
          <w:sz w:val="20"/>
          <w:szCs w:val="20"/>
        </w:rPr>
      </w:pPr>
      <w:r w:rsidRPr="005347B1">
        <w:rPr>
          <w:rFonts w:ascii="Arial" w:hAnsi="Arial" w:cs="Arial"/>
          <w:sz w:val="20"/>
          <w:szCs w:val="20"/>
        </w:rPr>
        <w:tab/>
      </w:r>
      <w:r w:rsidRPr="005347B1">
        <w:rPr>
          <w:rFonts w:ascii="Arial" w:hAnsi="Arial" w:cs="Arial"/>
          <w:sz w:val="20"/>
          <w:szCs w:val="20"/>
        </w:rPr>
        <w:tab/>
      </w:r>
      <w:r w:rsidR="0097421C">
        <w:rPr>
          <w:rFonts w:ascii="Arial" w:hAnsi="Arial" w:cs="Arial"/>
          <w:sz w:val="20"/>
          <w:szCs w:val="20"/>
        </w:rPr>
        <w:t>grad student funding to their parent departments, not ICES</w:t>
      </w:r>
    </w:p>
    <w:p w14:paraId="7ED98BA4" w14:textId="37EDE0F6" w:rsidR="00EF46B0" w:rsidRDefault="00EF46B0">
      <w:pPr>
        <w:rPr>
          <w:rFonts w:ascii="Arial" w:hAnsi="Arial" w:cs="Arial"/>
          <w:sz w:val="20"/>
          <w:szCs w:val="20"/>
        </w:rPr>
      </w:pPr>
      <w:r w:rsidRPr="005347B1">
        <w:rPr>
          <w:rFonts w:ascii="Arial" w:hAnsi="Arial" w:cs="Arial"/>
          <w:sz w:val="20"/>
          <w:szCs w:val="20"/>
        </w:rPr>
        <w:tab/>
      </w:r>
      <w:r w:rsidR="0097421C">
        <w:rPr>
          <w:rFonts w:ascii="Arial" w:hAnsi="Arial" w:cs="Arial"/>
          <w:sz w:val="20"/>
          <w:szCs w:val="20"/>
        </w:rPr>
        <w:t xml:space="preserve">Set </w:t>
      </w:r>
      <w:r w:rsidRPr="005347B1">
        <w:rPr>
          <w:rFonts w:ascii="Arial" w:hAnsi="Arial" w:cs="Arial"/>
          <w:sz w:val="20"/>
          <w:szCs w:val="20"/>
        </w:rPr>
        <w:t>guidelines</w:t>
      </w:r>
      <w:r w:rsidR="0097421C">
        <w:rPr>
          <w:rFonts w:ascii="Arial" w:hAnsi="Arial" w:cs="Arial"/>
          <w:sz w:val="20"/>
          <w:szCs w:val="20"/>
        </w:rPr>
        <w:t xml:space="preserve"> for nature of research</w:t>
      </w:r>
    </w:p>
    <w:p w14:paraId="70C7B168" w14:textId="2E00A81C" w:rsidR="0097421C" w:rsidRPr="005347B1" w:rsidRDefault="0097421C">
      <w:pPr>
        <w:rPr>
          <w:rFonts w:ascii="Arial" w:hAnsi="Arial" w:cs="Arial"/>
          <w:sz w:val="20"/>
          <w:szCs w:val="20"/>
        </w:rPr>
      </w:pPr>
      <w:r>
        <w:rPr>
          <w:rFonts w:ascii="Arial" w:hAnsi="Arial" w:cs="Arial"/>
          <w:sz w:val="20"/>
          <w:szCs w:val="20"/>
        </w:rPr>
        <w:tab/>
      </w:r>
      <w:r>
        <w:rPr>
          <w:rFonts w:ascii="Arial" w:hAnsi="Arial" w:cs="Arial"/>
          <w:sz w:val="20"/>
          <w:szCs w:val="20"/>
        </w:rPr>
        <w:tab/>
        <w:t>Cross-disciplinary stuff that single departments wouldn’t pursue</w:t>
      </w:r>
    </w:p>
    <w:p w14:paraId="7ACF05BD" w14:textId="10348126" w:rsidR="00EF46B0" w:rsidRPr="005347B1" w:rsidRDefault="00EF46B0">
      <w:pPr>
        <w:rPr>
          <w:rFonts w:ascii="Arial" w:hAnsi="Arial" w:cs="Arial"/>
          <w:sz w:val="20"/>
          <w:szCs w:val="20"/>
        </w:rPr>
      </w:pPr>
      <w:r w:rsidRPr="005347B1">
        <w:rPr>
          <w:rFonts w:ascii="Arial" w:hAnsi="Arial" w:cs="Arial"/>
          <w:sz w:val="20"/>
          <w:szCs w:val="20"/>
        </w:rPr>
        <w:tab/>
        <w:t xml:space="preserve">Release time from </w:t>
      </w:r>
      <w:r w:rsidR="0097421C">
        <w:rPr>
          <w:rFonts w:ascii="Arial" w:hAnsi="Arial" w:cs="Arial"/>
          <w:sz w:val="20"/>
          <w:szCs w:val="20"/>
        </w:rPr>
        <w:t>depts. f</w:t>
      </w:r>
      <w:r w:rsidRPr="005347B1">
        <w:rPr>
          <w:rFonts w:ascii="Arial" w:hAnsi="Arial" w:cs="Arial"/>
          <w:sz w:val="20"/>
          <w:szCs w:val="20"/>
        </w:rPr>
        <w:t>or faculty to teach ICES courses</w:t>
      </w:r>
    </w:p>
    <w:p w14:paraId="731C2AE7" w14:textId="175D67FD" w:rsidR="00EF46B0" w:rsidRPr="005347B1" w:rsidRDefault="00EF46B0">
      <w:pPr>
        <w:rPr>
          <w:rFonts w:ascii="Arial" w:hAnsi="Arial" w:cs="Arial"/>
          <w:sz w:val="20"/>
          <w:szCs w:val="20"/>
        </w:rPr>
      </w:pPr>
      <w:r w:rsidRPr="005347B1">
        <w:rPr>
          <w:rFonts w:ascii="Arial" w:hAnsi="Arial" w:cs="Arial"/>
          <w:sz w:val="20"/>
          <w:szCs w:val="20"/>
        </w:rPr>
        <w:t>Develop</w:t>
      </w:r>
      <w:r w:rsidR="0097421C">
        <w:rPr>
          <w:rFonts w:ascii="Arial" w:hAnsi="Arial" w:cs="Arial"/>
          <w:sz w:val="20"/>
          <w:szCs w:val="20"/>
        </w:rPr>
        <w:t>ed</w:t>
      </w:r>
      <w:r w:rsidRPr="005347B1">
        <w:rPr>
          <w:rFonts w:ascii="Arial" w:hAnsi="Arial" w:cs="Arial"/>
          <w:sz w:val="20"/>
          <w:szCs w:val="20"/>
        </w:rPr>
        <w:t xml:space="preserve"> unique services to attract faculty</w:t>
      </w:r>
    </w:p>
    <w:p w14:paraId="1AA6DAE1" w14:textId="484843CA" w:rsidR="00EF46B0" w:rsidRPr="005347B1" w:rsidRDefault="00EF46B0">
      <w:pPr>
        <w:rPr>
          <w:rFonts w:ascii="Arial" w:hAnsi="Arial" w:cs="Arial"/>
          <w:sz w:val="20"/>
          <w:szCs w:val="20"/>
        </w:rPr>
      </w:pPr>
      <w:r w:rsidRPr="005347B1">
        <w:rPr>
          <w:rFonts w:ascii="Arial" w:hAnsi="Arial" w:cs="Arial"/>
          <w:sz w:val="20"/>
          <w:szCs w:val="20"/>
        </w:rPr>
        <w:tab/>
        <w:t>Business personnel w/experience with multiple a</w:t>
      </w:r>
      <w:r w:rsidR="0097421C">
        <w:rPr>
          <w:rFonts w:ascii="Arial" w:hAnsi="Arial" w:cs="Arial"/>
          <w:sz w:val="20"/>
          <w:szCs w:val="20"/>
        </w:rPr>
        <w:t>gencies beyond typical department</w:t>
      </w:r>
    </w:p>
    <w:p w14:paraId="0E27A011" w14:textId="77777777" w:rsidR="00EF46B0" w:rsidRDefault="00EF46B0">
      <w:pPr>
        <w:rPr>
          <w:rFonts w:ascii="Arial" w:hAnsi="Arial" w:cs="Arial"/>
          <w:sz w:val="20"/>
          <w:szCs w:val="20"/>
        </w:rPr>
      </w:pPr>
      <w:r w:rsidRPr="005347B1">
        <w:rPr>
          <w:rFonts w:ascii="Arial" w:hAnsi="Arial" w:cs="Arial"/>
          <w:sz w:val="20"/>
          <w:szCs w:val="20"/>
        </w:rPr>
        <w:tab/>
        <w:t>Graphics designer</w:t>
      </w:r>
    </w:p>
    <w:p w14:paraId="366F8BFF" w14:textId="12F7AE71" w:rsidR="0097421C" w:rsidRPr="005347B1" w:rsidRDefault="0097421C">
      <w:pPr>
        <w:rPr>
          <w:rFonts w:ascii="Arial" w:hAnsi="Arial" w:cs="Arial"/>
          <w:sz w:val="20"/>
          <w:szCs w:val="20"/>
        </w:rPr>
      </w:pPr>
      <w:r>
        <w:rPr>
          <w:rFonts w:ascii="Arial" w:hAnsi="Arial" w:cs="Arial"/>
          <w:sz w:val="20"/>
          <w:szCs w:val="20"/>
        </w:rPr>
        <w:t xml:space="preserve">Maintained </w:t>
      </w:r>
      <w:r w:rsidRPr="005347B1">
        <w:rPr>
          <w:rFonts w:ascii="Arial" w:hAnsi="Arial" w:cs="Arial"/>
          <w:sz w:val="20"/>
          <w:szCs w:val="20"/>
        </w:rPr>
        <w:t>an industry consortium</w:t>
      </w:r>
    </w:p>
    <w:p w14:paraId="213453BD" w14:textId="77777777" w:rsidR="00EF46B0" w:rsidRPr="005347B1" w:rsidRDefault="00EF46B0">
      <w:pPr>
        <w:rPr>
          <w:rFonts w:ascii="Arial" w:hAnsi="Arial" w:cs="Arial"/>
          <w:sz w:val="20"/>
          <w:szCs w:val="20"/>
        </w:rPr>
      </w:pPr>
    </w:p>
    <w:p w14:paraId="6F7D4FE6" w14:textId="1E75C9FF" w:rsidR="00EF46B0" w:rsidRPr="005347B1" w:rsidRDefault="0097421C">
      <w:pPr>
        <w:rPr>
          <w:rFonts w:ascii="Arial" w:hAnsi="Arial" w:cs="Arial"/>
          <w:sz w:val="20"/>
          <w:szCs w:val="20"/>
        </w:rPr>
      </w:pPr>
      <w:r>
        <w:rPr>
          <w:rFonts w:ascii="Arial" w:hAnsi="Arial" w:cs="Arial"/>
          <w:sz w:val="20"/>
          <w:szCs w:val="20"/>
        </w:rPr>
        <w:t>It t</w:t>
      </w:r>
      <w:r w:rsidR="00EF46B0" w:rsidRPr="005347B1">
        <w:rPr>
          <w:rFonts w:ascii="Arial" w:hAnsi="Arial" w:cs="Arial"/>
          <w:sz w:val="20"/>
          <w:szCs w:val="20"/>
        </w:rPr>
        <w:t xml:space="preserve">ook a year and half to put all of </w:t>
      </w:r>
      <w:r>
        <w:rPr>
          <w:rFonts w:ascii="Arial" w:hAnsi="Arial" w:cs="Arial"/>
          <w:sz w:val="20"/>
          <w:szCs w:val="20"/>
        </w:rPr>
        <w:t>the above</w:t>
      </w:r>
      <w:r w:rsidR="00EF46B0" w:rsidRPr="005347B1">
        <w:rPr>
          <w:rFonts w:ascii="Arial" w:hAnsi="Arial" w:cs="Arial"/>
          <w:sz w:val="20"/>
          <w:szCs w:val="20"/>
        </w:rPr>
        <w:t xml:space="preserve"> in place</w:t>
      </w:r>
    </w:p>
    <w:p w14:paraId="14DB221A" w14:textId="77777777" w:rsidR="004858F9" w:rsidRPr="005347B1" w:rsidRDefault="004858F9">
      <w:pPr>
        <w:rPr>
          <w:rFonts w:ascii="Arial" w:hAnsi="Arial" w:cs="Arial"/>
          <w:sz w:val="20"/>
          <w:szCs w:val="20"/>
        </w:rPr>
      </w:pPr>
      <w:r w:rsidRPr="005347B1">
        <w:rPr>
          <w:rFonts w:ascii="Arial" w:hAnsi="Arial" w:cs="Arial"/>
          <w:sz w:val="20"/>
          <w:szCs w:val="20"/>
        </w:rPr>
        <w:tab/>
      </w:r>
    </w:p>
    <w:p w14:paraId="35B7F04D" w14:textId="77777777" w:rsidR="004858F9" w:rsidRPr="005347B1" w:rsidRDefault="004858F9">
      <w:pPr>
        <w:rPr>
          <w:rFonts w:ascii="Arial" w:hAnsi="Arial" w:cs="Arial"/>
          <w:sz w:val="20"/>
          <w:szCs w:val="20"/>
        </w:rPr>
      </w:pPr>
    </w:p>
    <w:p w14:paraId="19D7C4EE" w14:textId="7FACC7D1" w:rsidR="00C05BC8" w:rsidRPr="005347B1" w:rsidRDefault="00C05BC8" w:rsidP="00C05BC8">
      <w:pPr>
        <w:rPr>
          <w:rFonts w:ascii="Arial" w:hAnsi="Arial" w:cs="Arial"/>
          <w:b/>
          <w:sz w:val="20"/>
          <w:szCs w:val="20"/>
        </w:rPr>
      </w:pPr>
      <w:r w:rsidRPr="005347B1">
        <w:rPr>
          <w:rFonts w:ascii="Arial" w:hAnsi="Arial" w:cs="Arial"/>
          <w:b/>
          <w:sz w:val="20"/>
          <w:szCs w:val="20"/>
        </w:rPr>
        <w:t>ERC Beyond Sustainability</w:t>
      </w:r>
      <w:r>
        <w:rPr>
          <w:rFonts w:ascii="Arial" w:hAnsi="Arial" w:cs="Arial"/>
          <w:b/>
          <w:sz w:val="20"/>
          <w:szCs w:val="20"/>
        </w:rPr>
        <w:t xml:space="preserve"> – part 2</w:t>
      </w:r>
    </w:p>
    <w:p w14:paraId="6C8A7DEE" w14:textId="1D996CDB" w:rsidR="004858F9" w:rsidRPr="005347B1" w:rsidRDefault="00C05BC8">
      <w:pPr>
        <w:rPr>
          <w:rFonts w:ascii="Arial" w:hAnsi="Arial" w:cs="Arial"/>
          <w:sz w:val="20"/>
          <w:szCs w:val="20"/>
        </w:rPr>
      </w:pPr>
      <w:r w:rsidRPr="005347B1">
        <w:rPr>
          <w:rFonts w:ascii="Arial" w:hAnsi="Arial" w:cs="Arial"/>
          <w:sz w:val="20"/>
          <w:szCs w:val="20"/>
        </w:rPr>
        <w:t xml:space="preserve">Jimmy Zhu </w:t>
      </w:r>
      <w:r>
        <w:rPr>
          <w:rFonts w:ascii="Arial" w:hAnsi="Arial" w:cs="Arial"/>
          <w:sz w:val="20"/>
          <w:szCs w:val="20"/>
        </w:rPr>
        <w:t xml:space="preserve">(CMU </w:t>
      </w:r>
      <w:r w:rsidR="004858F9" w:rsidRPr="005347B1">
        <w:rPr>
          <w:rFonts w:ascii="Arial" w:hAnsi="Arial" w:cs="Arial"/>
          <w:sz w:val="20"/>
          <w:szCs w:val="20"/>
        </w:rPr>
        <w:t>Data Storage Systems Center</w:t>
      </w:r>
      <w:r>
        <w:rPr>
          <w:rFonts w:ascii="Arial" w:hAnsi="Arial" w:cs="Arial"/>
          <w:sz w:val="20"/>
          <w:szCs w:val="20"/>
        </w:rPr>
        <w:t>, class of 1990)</w:t>
      </w:r>
      <w:r w:rsidR="004858F9" w:rsidRPr="005347B1">
        <w:rPr>
          <w:rFonts w:ascii="Arial" w:hAnsi="Arial" w:cs="Arial"/>
          <w:sz w:val="20"/>
          <w:szCs w:val="20"/>
        </w:rPr>
        <w:t xml:space="preserve"> </w:t>
      </w:r>
    </w:p>
    <w:p w14:paraId="180E0A00" w14:textId="77777777" w:rsidR="004858F9" w:rsidRPr="005347B1" w:rsidRDefault="004858F9">
      <w:pPr>
        <w:rPr>
          <w:rFonts w:ascii="Arial" w:hAnsi="Arial" w:cs="Arial"/>
          <w:sz w:val="20"/>
          <w:szCs w:val="20"/>
        </w:rPr>
      </w:pPr>
      <w:r w:rsidRPr="005347B1">
        <w:rPr>
          <w:rFonts w:ascii="Arial" w:hAnsi="Arial" w:cs="Arial"/>
          <w:sz w:val="20"/>
          <w:szCs w:val="20"/>
        </w:rPr>
        <w:tab/>
      </w:r>
    </w:p>
    <w:p w14:paraId="6E83AABB" w14:textId="77777777" w:rsidR="0097421C" w:rsidRPr="004254AA" w:rsidRDefault="0097421C" w:rsidP="0097421C">
      <w:pPr>
        <w:rPr>
          <w:rFonts w:ascii="Arial" w:hAnsi="Arial" w:cs="Arial"/>
          <w:sz w:val="20"/>
          <w:szCs w:val="20"/>
          <w:u w:val="single"/>
        </w:rPr>
      </w:pPr>
      <w:r w:rsidRPr="004254AA">
        <w:rPr>
          <w:rFonts w:ascii="Arial" w:hAnsi="Arial" w:cs="Arial"/>
          <w:sz w:val="20"/>
          <w:szCs w:val="20"/>
          <w:u w:val="single"/>
        </w:rPr>
        <w:t>Highlights &amp; key points</w:t>
      </w:r>
      <w:r>
        <w:rPr>
          <w:rFonts w:ascii="Arial" w:hAnsi="Arial" w:cs="Arial"/>
          <w:sz w:val="20"/>
          <w:szCs w:val="20"/>
          <w:u w:val="single"/>
        </w:rPr>
        <w:t xml:space="preserve"> (see attached slides)</w:t>
      </w:r>
    </w:p>
    <w:p w14:paraId="4C39A7C4" w14:textId="77777777" w:rsidR="0097421C" w:rsidRDefault="0097421C" w:rsidP="0097421C">
      <w:pPr>
        <w:rPr>
          <w:rFonts w:ascii="Arial" w:hAnsi="Arial" w:cs="Arial"/>
          <w:sz w:val="20"/>
          <w:szCs w:val="20"/>
        </w:rPr>
      </w:pPr>
    </w:p>
    <w:p w14:paraId="09C6E333" w14:textId="40069691" w:rsidR="004858F9" w:rsidRDefault="00ED09F0">
      <w:pPr>
        <w:rPr>
          <w:rFonts w:ascii="Arial" w:hAnsi="Arial" w:cs="Arial"/>
          <w:sz w:val="20"/>
          <w:szCs w:val="20"/>
        </w:rPr>
      </w:pPr>
      <w:r>
        <w:rPr>
          <w:rFonts w:ascii="Arial" w:hAnsi="Arial" w:cs="Arial"/>
          <w:sz w:val="20"/>
          <w:szCs w:val="20"/>
        </w:rPr>
        <w:t>Always have had a strong industrial</w:t>
      </w:r>
      <w:r w:rsidR="004858F9" w:rsidRPr="005347B1">
        <w:rPr>
          <w:rFonts w:ascii="Arial" w:hAnsi="Arial" w:cs="Arial"/>
          <w:sz w:val="20"/>
          <w:szCs w:val="20"/>
        </w:rPr>
        <w:t xml:space="preserve"> affiliates</w:t>
      </w:r>
      <w:r>
        <w:rPr>
          <w:rFonts w:ascii="Arial" w:hAnsi="Arial" w:cs="Arial"/>
          <w:sz w:val="20"/>
          <w:szCs w:val="20"/>
        </w:rPr>
        <w:t xml:space="preserve"> program</w:t>
      </w:r>
    </w:p>
    <w:p w14:paraId="243BFE82" w14:textId="62DB97EC" w:rsidR="00ED09F0" w:rsidRDefault="00ED09F0">
      <w:pPr>
        <w:rPr>
          <w:rFonts w:ascii="Arial" w:hAnsi="Arial" w:cs="Arial"/>
          <w:sz w:val="20"/>
          <w:szCs w:val="20"/>
        </w:rPr>
      </w:pPr>
      <w:r>
        <w:rPr>
          <w:rFonts w:ascii="Arial" w:hAnsi="Arial" w:cs="Arial"/>
          <w:sz w:val="20"/>
          <w:szCs w:val="20"/>
        </w:rPr>
        <w:tab/>
        <w:t>25 members in 2001; since then</w:t>
      </w:r>
      <w:r w:rsidRPr="00ED09F0">
        <w:rPr>
          <w:rFonts w:ascii="Arial" w:hAnsi="Arial" w:cs="Arial"/>
          <w:sz w:val="20"/>
          <w:szCs w:val="20"/>
        </w:rPr>
        <w:t xml:space="preserve"> </w:t>
      </w:r>
      <w:r w:rsidRPr="005347B1">
        <w:rPr>
          <w:rFonts w:ascii="Arial" w:hAnsi="Arial" w:cs="Arial"/>
          <w:sz w:val="20"/>
          <w:szCs w:val="20"/>
        </w:rPr>
        <w:t>dramatic consolidation</w:t>
      </w:r>
      <w:r w:rsidR="005B3AE0">
        <w:rPr>
          <w:rFonts w:ascii="Arial" w:hAnsi="Arial" w:cs="Arial"/>
          <w:sz w:val="20"/>
          <w:szCs w:val="20"/>
        </w:rPr>
        <w:t xml:space="preserve"> in the hard drive industry</w:t>
      </w:r>
    </w:p>
    <w:p w14:paraId="7A58EFFF" w14:textId="1D6028C1" w:rsidR="00ED09F0" w:rsidRPr="005347B1" w:rsidRDefault="00ED09F0">
      <w:pPr>
        <w:rPr>
          <w:rFonts w:ascii="Arial" w:hAnsi="Arial" w:cs="Arial"/>
          <w:sz w:val="20"/>
          <w:szCs w:val="20"/>
        </w:rPr>
      </w:pPr>
      <w:r>
        <w:rPr>
          <w:rFonts w:ascii="Arial" w:hAnsi="Arial" w:cs="Arial"/>
          <w:sz w:val="20"/>
          <w:szCs w:val="20"/>
        </w:rPr>
        <w:tab/>
      </w:r>
      <w:r w:rsidR="005B3AE0">
        <w:rPr>
          <w:rFonts w:ascii="Arial" w:hAnsi="Arial" w:cs="Arial"/>
          <w:sz w:val="20"/>
          <w:szCs w:val="20"/>
        </w:rPr>
        <w:t>Still have a</w:t>
      </w:r>
      <w:r>
        <w:rPr>
          <w:rFonts w:ascii="Arial" w:hAnsi="Arial" w:cs="Arial"/>
          <w:sz w:val="20"/>
          <w:szCs w:val="20"/>
        </w:rPr>
        <w:t>ll the major players except one</w:t>
      </w:r>
    </w:p>
    <w:p w14:paraId="578D9C08" w14:textId="6E018E94" w:rsidR="004858F9" w:rsidRPr="005347B1" w:rsidRDefault="004858F9">
      <w:pPr>
        <w:rPr>
          <w:rFonts w:ascii="Arial" w:hAnsi="Arial" w:cs="Arial"/>
          <w:sz w:val="20"/>
          <w:szCs w:val="20"/>
        </w:rPr>
      </w:pPr>
      <w:r w:rsidRPr="005347B1">
        <w:rPr>
          <w:rFonts w:ascii="Arial" w:hAnsi="Arial" w:cs="Arial"/>
          <w:sz w:val="20"/>
          <w:szCs w:val="20"/>
        </w:rPr>
        <w:t>Worked on this a long time to make sure biggest companies are on board</w:t>
      </w:r>
    </w:p>
    <w:p w14:paraId="5115A2EE" w14:textId="77777777" w:rsidR="005B3AE0" w:rsidRDefault="005B3AE0">
      <w:pPr>
        <w:rPr>
          <w:rFonts w:ascii="Arial" w:hAnsi="Arial" w:cs="Arial"/>
          <w:sz w:val="20"/>
          <w:szCs w:val="20"/>
        </w:rPr>
      </w:pPr>
      <w:r>
        <w:rPr>
          <w:rFonts w:ascii="Arial" w:hAnsi="Arial" w:cs="Arial"/>
          <w:sz w:val="20"/>
          <w:szCs w:val="20"/>
        </w:rPr>
        <w:t>Membership structure</w:t>
      </w:r>
    </w:p>
    <w:p w14:paraId="67F37F3B" w14:textId="361001AA" w:rsidR="005B3AE0" w:rsidRDefault="005B3AE0">
      <w:pPr>
        <w:rPr>
          <w:rFonts w:ascii="Arial" w:hAnsi="Arial" w:cs="Arial"/>
          <w:sz w:val="20"/>
          <w:szCs w:val="20"/>
        </w:rPr>
      </w:pPr>
      <w:r>
        <w:rPr>
          <w:rFonts w:ascii="Arial" w:hAnsi="Arial" w:cs="Arial"/>
          <w:sz w:val="20"/>
          <w:szCs w:val="20"/>
        </w:rPr>
        <w:tab/>
        <w:t>$125k/year buys a directed research project (grad student or post-doc)</w:t>
      </w:r>
    </w:p>
    <w:p w14:paraId="33AC5631" w14:textId="599A5FC3" w:rsidR="005B3AE0" w:rsidRDefault="005B3AE0">
      <w:pPr>
        <w:rPr>
          <w:rFonts w:ascii="Arial" w:hAnsi="Arial" w:cs="Arial"/>
          <w:sz w:val="20"/>
          <w:szCs w:val="20"/>
        </w:rPr>
      </w:pPr>
      <w:r>
        <w:rPr>
          <w:rFonts w:ascii="Arial" w:hAnsi="Arial" w:cs="Arial"/>
          <w:sz w:val="20"/>
          <w:szCs w:val="20"/>
        </w:rPr>
        <w:tab/>
        <w:t>$250k/y</w:t>
      </w:r>
      <w:r w:rsidR="00563FF6">
        <w:rPr>
          <w:rFonts w:ascii="Arial" w:hAnsi="Arial" w:cs="Arial"/>
          <w:sz w:val="20"/>
          <w:szCs w:val="20"/>
        </w:rPr>
        <w:t>ea</w:t>
      </w:r>
      <w:r>
        <w:rPr>
          <w:rFonts w:ascii="Arial" w:hAnsi="Arial" w:cs="Arial"/>
          <w:sz w:val="20"/>
          <w:szCs w:val="20"/>
        </w:rPr>
        <w:t>r buys two</w:t>
      </w:r>
    </w:p>
    <w:p w14:paraId="366F6624" w14:textId="12589E4C" w:rsidR="004858F9" w:rsidRDefault="005B3AE0">
      <w:pPr>
        <w:rPr>
          <w:rFonts w:ascii="Arial" w:hAnsi="Arial" w:cs="Arial"/>
          <w:sz w:val="20"/>
          <w:szCs w:val="20"/>
        </w:rPr>
      </w:pPr>
      <w:r>
        <w:rPr>
          <w:rFonts w:ascii="Arial" w:hAnsi="Arial" w:cs="Arial"/>
          <w:sz w:val="20"/>
          <w:szCs w:val="20"/>
        </w:rPr>
        <w:tab/>
        <w:t xml:space="preserve">Right now </w:t>
      </w:r>
      <w:r w:rsidR="004858F9" w:rsidRPr="005347B1">
        <w:rPr>
          <w:rFonts w:ascii="Arial" w:hAnsi="Arial" w:cs="Arial"/>
          <w:sz w:val="20"/>
          <w:szCs w:val="20"/>
        </w:rPr>
        <w:t xml:space="preserve">all members in </w:t>
      </w:r>
      <w:r>
        <w:rPr>
          <w:rFonts w:ascii="Arial" w:hAnsi="Arial" w:cs="Arial"/>
          <w:sz w:val="20"/>
          <w:szCs w:val="20"/>
        </w:rPr>
        <w:t>$</w:t>
      </w:r>
      <w:r w:rsidR="004858F9" w:rsidRPr="005347B1">
        <w:rPr>
          <w:rFonts w:ascii="Arial" w:hAnsi="Arial" w:cs="Arial"/>
          <w:sz w:val="20"/>
          <w:szCs w:val="20"/>
        </w:rPr>
        <w:t>125</w:t>
      </w:r>
      <w:r>
        <w:rPr>
          <w:rFonts w:ascii="Arial" w:hAnsi="Arial" w:cs="Arial"/>
          <w:sz w:val="20"/>
          <w:szCs w:val="20"/>
        </w:rPr>
        <w:t>k/y</w:t>
      </w:r>
      <w:r w:rsidR="00563FF6">
        <w:rPr>
          <w:rFonts w:ascii="Arial" w:hAnsi="Arial" w:cs="Arial"/>
          <w:sz w:val="20"/>
          <w:szCs w:val="20"/>
        </w:rPr>
        <w:t>ea</w:t>
      </w:r>
      <w:r>
        <w:rPr>
          <w:rFonts w:ascii="Arial" w:hAnsi="Arial" w:cs="Arial"/>
          <w:sz w:val="20"/>
          <w:szCs w:val="20"/>
        </w:rPr>
        <w:t>r</w:t>
      </w:r>
    </w:p>
    <w:p w14:paraId="3840BD3A" w14:textId="072CB7F8" w:rsidR="005B3AE0" w:rsidRPr="005347B1" w:rsidRDefault="005B3AE0">
      <w:pPr>
        <w:rPr>
          <w:rFonts w:ascii="Arial" w:hAnsi="Arial" w:cs="Arial"/>
          <w:sz w:val="20"/>
          <w:szCs w:val="20"/>
        </w:rPr>
      </w:pPr>
      <w:r>
        <w:rPr>
          <w:rFonts w:ascii="Arial" w:hAnsi="Arial" w:cs="Arial"/>
          <w:sz w:val="20"/>
          <w:szCs w:val="20"/>
        </w:rPr>
        <w:tab/>
        <w:t xml:space="preserve">Non-exclusive </w:t>
      </w:r>
      <w:r w:rsidR="00563FF6">
        <w:rPr>
          <w:rFonts w:ascii="Arial" w:hAnsi="Arial" w:cs="Arial"/>
          <w:sz w:val="20"/>
          <w:szCs w:val="20"/>
        </w:rPr>
        <w:t xml:space="preserve">royalty-free </w:t>
      </w:r>
      <w:r>
        <w:rPr>
          <w:rFonts w:ascii="Arial" w:hAnsi="Arial" w:cs="Arial"/>
          <w:sz w:val="20"/>
          <w:szCs w:val="20"/>
        </w:rPr>
        <w:t>licenses</w:t>
      </w:r>
    </w:p>
    <w:p w14:paraId="0F2C5478" w14:textId="77777777" w:rsidR="005B3AE0" w:rsidRDefault="005B3AE0">
      <w:pPr>
        <w:rPr>
          <w:rFonts w:ascii="Arial" w:hAnsi="Arial" w:cs="Arial"/>
          <w:sz w:val="20"/>
          <w:szCs w:val="20"/>
        </w:rPr>
      </w:pPr>
    </w:p>
    <w:p w14:paraId="32B14368" w14:textId="77777777" w:rsidR="005B3AE0" w:rsidRDefault="005B3AE0">
      <w:pPr>
        <w:rPr>
          <w:rFonts w:ascii="Arial" w:hAnsi="Arial" w:cs="Arial"/>
          <w:sz w:val="20"/>
          <w:szCs w:val="20"/>
        </w:rPr>
      </w:pPr>
      <w:r>
        <w:rPr>
          <w:rFonts w:ascii="Arial" w:hAnsi="Arial" w:cs="Arial"/>
          <w:sz w:val="20"/>
          <w:szCs w:val="20"/>
        </w:rPr>
        <w:t>Center remains attractive because</w:t>
      </w:r>
    </w:p>
    <w:p w14:paraId="3F61BF1B" w14:textId="77777777" w:rsidR="005B3AE0" w:rsidRDefault="005B3AE0">
      <w:pPr>
        <w:rPr>
          <w:rFonts w:ascii="Arial" w:hAnsi="Arial" w:cs="Arial"/>
          <w:sz w:val="20"/>
          <w:szCs w:val="20"/>
        </w:rPr>
      </w:pPr>
      <w:r>
        <w:rPr>
          <w:rFonts w:ascii="Arial" w:hAnsi="Arial" w:cs="Arial"/>
          <w:sz w:val="20"/>
          <w:szCs w:val="20"/>
        </w:rPr>
        <w:tab/>
        <w:t>Faculty know all the technology in the industry</w:t>
      </w:r>
    </w:p>
    <w:p w14:paraId="601764D7" w14:textId="77777777" w:rsidR="005B3AE0" w:rsidRDefault="005B3AE0">
      <w:pPr>
        <w:rPr>
          <w:rFonts w:ascii="Arial" w:hAnsi="Arial" w:cs="Arial"/>
          <w:sz w:val="20"/>
          <w:szCs w:val="20"/>
        </w:rPr>
      </w:pPr>
      <w:r>
        <w:rPr>
          <w:rFonts w:ascii="Arial" w:hAnsi="Arial" w:cs="Arial"/>
          <w:sz w:val="20"/>
          <w:szCs w:val="20"/>
        </w:rPr>
        <w:tab/>
        <w:t>They think 2-5 years ahead of industry</w:t>
      </w:r>
    </w:p>
    <w:p w14:paraId="1C77D35B" w14:textId="3BF40960" w:rsidR="005B3AE0" w:rsidRDefault="005B3AE0">
      <w:pPr>
        <w:rPr>
          <w:rFonts w:ascii="Arial" w:hAnsi="Arial" w:cs="Arial"/>
          <w:sz w:val="20"/>
          <w:szCs w:val="20"/>
        </w:rPr>
      </w:pPr>
      <w:r>
        <w:rPr>
          <w:rFonts w:ascii="Arial" w:hAnsi="Arial" w:cs="Arial"/>
          <w:sz w:val="20"/>
          <w:szCs w:val="20"/>
        </w:rPr>
        <w:tab/>
        <w:t>Projects are inter-related</w:t>
      </w:r>
    </w:p>
    <w:p w14:paraId="7E5905CE" w14:textId="77777777" w:rsidR="005B3AE0" w:rsidRDefault="005B3AE0">
      <w:pPr>
        <w:rPr>
          <w:rFonts w:ascii="Arial" w:hAnsi="Arial" w:cs="Arial"/>
          <w:sz w:val="20"/>
          <w:szCs w:val="20"/>
        </w:rPr>
      </w:pPr>
    </w:p>
    <w:p w14:paraId="16C879F6" w14:textId="3CD1495B" w:rsidR="00C50C22" w:rsidRPr="005347B1" w:rsidRDefault="00C50C22">
      <w:pPr>
        <w:rPr>
          <w:rFonts w:ascii="Arial" w:hAnsi="Arial" w:cs="Arial"/>
          <w:sz w:val="20"/>
          <w:szCs w:val="20"/>
        </w:rPr>
      </w:pPr>
      <w:r w:rsidRPr="005347B1">
        <w:rPr>
          <w:rFonts w:ascii="Arial" w:hAnsi="Arial" w:cs="Arial"/>
          <w:sz w:val="20"/>
          <w:szCs w:val="20"/>
        </w:rPr>
        <w:t>Differences between methodology and artifact centers</w:t>
      </w:r>
    </w:p>
    <w:p w14:paraId="23FB9A4D" w14:textId="35DFA7A5" w:rsidR="00C50C22" w:rsidRPr="005347B1" w:rsidRDefault="005B3AE0">
      <w:pPr>
        <w:rPr>
          <w:rFonts w:ascii="Arial" w:hAnsi="Arial" w:cs="Arial"/>
          <w:sz w:val="20"/>
          <w:szCs w:val="20"/>
        </w:rPr>
      </w:pPr>
      <w:r>
        <w:rPr>
          <w:rFonts w:ascii="Arial" w:hAnsi="Arial" w:cs="Arial"/>
          <w:sz w:val="20"/>
          <w:szCs w:val="20"/>
        </w:rPr>
        <w:tab/>
      </w:r>
      <w:r w:rsidR="00C50C22" w:rsidRPr="005347B1">
        <w:rPr>
          <w:rFonts w:ascii="Arial" w:hAnsi="Arial" w:cs="Arial"/>
          <w:sz w:val="20"/>
          <w:szCs w:val="20"/>
        </w:rPr>
        <w:t>Easy for artifact center to draw a roadmap</w:t>
      </w:r>
    </w:p>
    <w:p w14:paraId="065B3DD7" w14:textId="602F3C62" w:rsidR="00C50C22" w:rsidRPr="005347B1" w:rsidRDefault="005B3AE0">
      <w:pPr>
        <w:rPr>
          <w:rFonts w:ascii="Arial" w:hAnsi="Arial" w:cs="Arial"/>
          <w:sz w:val="20"/>
          <w:szCs w:val="20"/>
        </w:rPr>
      </w:pPr>
      <w:r>
        <w:rPr>
          <w:rFonts w:ascii="Arial" w:hAnsi="Arial" w:cs="Arial"/>
          <w:sz w:val="20"/>
          <w:szCs w:val="20"/>
        </w:rPr>
        <w:tab/>
      </w:r>
      <w:r w:rsidR="00C50C22" w:rsidRPr="005347B1">
        <w:rPr>
          <w:rFonts w:ascii="Arial" w:hAnsi="Arial" w:cs="Arial"/>
          <w:sz w:val="20"/>
          <w:szCs w:val="20"/>
        </w:rPr>
        <w:t>Much harder for methodology center</w:t>
      </w:r>
    </w:p>
    <w:p w14:paraId="00EEB0CD" w14:textId="3184A524" w:rsidR="008F528A" w:rsidRPr="0008226D" w:rsidRDefault="008E5E3E">
      <w:pPr>
        <w:rPr>
          <w:rFonts w:ascii="Arial" w:hAnsi="Arial" w:cs="Arial"/>
          <w:sz w:val="20"/>
          <w:szCs w:val="20"/>
        </w:rPr>
      </w:pPr>
      <w:r w:rsidRPr="005347B1">
        <w:rPr>
          <w:rFonts w:ascii="Arial" w:hAnsi="Arial" w:cs="Arial"/>
          <w:sz w:val="20"/>
          <w:szCs w:val="20"/>
        </w:rPr>
        <w:br w:type="page"/>
      </w:r>
      <w:r w:rsidR="008F528A" w:rsidRPr="005347B1">
        <w:rPr>
          <w:rFonts w:ascii="Arial" w:hAnsi="Arial" w:cs="Arial"/>
          <w:b/>
          <w:sz w:val="20"/>
          <w:szCs w:val="20"/>
        </w:rPr>
        <w:t>Industry Relations</w:t>
      </w:r>
      <w:r w:rsidR="0008226D">
        <w:rPr>
          <w:rFonts w:ascii="Arial" w:hAnsi="Arial" w:cs="Arial"/>
          <w:b/>
          <w:sz w:val="20"/>
          <w:szCs w:val="20"/>
        </w:rPr>
        <w:br/>
      </w:r>
      <w:r w:rsidR="008F528A" w:rsidRPr="0008226D">
        <w:rPr>
          <w:rFonts w:ascii="Arial" w:hAnsi="Arial" w:cs="Arial"/>
          <w:sz w:val="20"/>
          <w:szCs w:val="20"/>
        </w:rPr>
        <w:t>Erik Sander</w:t>
      </w:r>
      <w:r w:rsidR="00DB17F8">
        <w:rPr>
          <w:rFonts w:ascii="Arial" w:hAnsi="Arial" w:cs="Arial"/>
          <w:sz w:val="20"/>
          <w:szCs w:val="20"/>
        </w:rPr>
        <w:t xml:space="preserve"> (UF &amp; consultant)</w:t>
      </w:r>
    </w:p>
    <w:p w14:paraId="60015F8B" w14:textId="77777777" w:rsidR="008F528A" w:rsidRPr="005347B1" w:rsidRDefault="008F528A">
      <w:pPr>
        <w:rPr>
          <w:rFonts w:ascii="Arial" w:hAnsi="Arial" w:cs="Arial"/>
          <w:sz w:val="20"/>
          <w:szCs w:val="20"/>
        </w:rPr>
      </w:pPr>
    </w:p>
    <w:p w14:paraId="2AD6577E" w14:textId="77777777" w:rsidR="00E14DAF" w:rsidRPr="004254AA" w:rsidRDefault="00E14DAF" w:rsidP="00E14DAF">
      <w:pPr>
        <w:rPr>
          <w:rFonts w:ascii="Arial" w:hAnsi="Arial" w:cs="Arial"/>
          <w:sz w:val="20"/>
          <w:szCs w:val="20"/>
          <w:u w:val="single"/>
        </w:rPr>
      </w:pPr>
      <w:r w:rsidRPr="004254AA">
        <w:rPr>
          <w:rFonts w:ascii="Arial" w:hAnsi="Arial" w:cs="Arial"/>
          <w:sz w:val="20"/>
          <w:szCs w:val="20"/>
          <w:u w:val="single"/>
        </w:rPr>
        <w:t>Highlights &amp; key points</w:t>
      </w:r>
      <w:r>
        <w:rPr>
          <w:rFonts w:ascii="Arial" w:hAnsi="Arial" w:cs="Arial"/>
          <w:sz w:val="20"/>
          <w:szCs w:val="20"/>
          <w:u w:val="single"/>
        </w:rPr>
        <w:t xml:space="preserve"> (see attached slides)</w:t>
      </w:r>
    </w:p>
    <w:p w14:paraId="7BE74766" w14:textId="77777777" w:rsidR="00E14DAF" w:rsidRDefault="00E14DAF" w:rsidP="00E14DAF">
      <w:pPr>
        <w:rPr>
          <w:rFonts w:ascii="Arial" w:hAnsi="Arial" w:cs="Arial"/>
          <w:sz w:val="20"/>
          <w:szCs w:val="20"/>
        </w:rPr>
      </w:pPr>
    </w:p>
    <w:p w14:paraId="2FBB44BE" w14:textId="664E9408" w:rsidR="008F528A" w:rsidRPr="005347B1" w:rsidRDefault="008F528A">
      <w:pPr>
        <w:rPr>
          <w:rFonts w:ascii="Arial" w:hAnsi="Arial" w:cs="Arial"/>
          <w:sz w:val="20"/>
          <w:szCs w:val="20"/>
        </w:rPr>
      </w:pPr>
      <w:r w:rsidRPr="005347B1">
        <w:rPr>
          <w:rFonts w:ascii="Arial" w:hAnsi="Arial" w:cs="Arial"/>
          <w:sz w:val="20"/>
          <w:szCs w:val="20"/>
        </w:rPr>
        <w:t>Account Management vs. Key Account Management</w:t>
      </w:r>
      <w:r w:rsidR="00F95B43">
        <w:rPr>
          <w:rFonts w:ascii="Arial" w:hAnsi="Arial" w:cs="Arial"/>
          <w:sz w:val="20"/>
          <w:szCs w:val="20"/>
        </w:rPr>
        <w:t xml:space="preserve"> (see slides #3 &amp; 4)</w:t>
      </w:r>
    </w:p>
    <w:p w14:paraId="7C2E86CF" w14:textId="77777777" w:rsidR="0008226D" w:rsidRDefault="0008226D">
      <w:pPr>
        <w:rPr>
          <w:rFonts w:ascii="Arial" w:hAnsi="Arial" w:cs="Arial"/>
          <w:sz w:val="20"/>
          <w:szCs w:val="20"/>
        </w:rPr>
      </w:pPr>
    </w:p>
    <w:p w14:paraId="3D95E085" w14:textId="77777777" w:rsidR="00D9416B" w:rsidRDefault="00D9416B">
      <w:pPr>
        <w:rPr>
          <w:rFonts w:ascii="Arial" w:hAnsi="Arial" w:cs="Arial"/>
          <w:b/>
          <w:sz w:val="20"/>
          <w:szCs w:val="20"/>
        </w:rPr>
      </w:pPr>
    </w:p>
    <w:p w14:paraId="7C170380" w14:textId="4BD81D20" w:rsidR="008F528A" w:rsidRPr="005347B1" w:rsidRDefault="008F528A">
      <w:pPr>
        <w:rPr>
          <w:rFonts w:ascii="Arial" w:hAnsi="Arial" w:cs="Arial"/>
          <w:sz w:val="20"/>
          <w:szCs w:val="20"/>
        </w:rPr>
      </w:pPr>
      <w:r w:rsidRPr="00E14DAF">
        <w:rPr>
          <w:rFonts w:ascii="Arial" w:hAnsi="Arial" w:cs="Arial"/>
          <w:b/>
          <w:sz w:val="20"/>
          <w:szCs w:val="20"/>
        </w:rPr>
        <w:t xml:space="preserve">Securing the Correct </w:t>
      </w:r>
      <w:r w:rsidR="0008226D" w:rsidRPr="00E14DAF">
        <w:rPr>
          <w:rFonts w:ascii="Arial" w:hAnsi="Arial" w:cs="Arial"/>
          <w:b/>
          <w:sz w:val="20"/>
          <w:szCs w:val="20"/>
        </w:rPr>
        <w:t>Company Contact in Recruiting</w:t>
      </w:r>
      <w:r w:rsidR="0008226D" w:rsidRPr="00E14DAF">
        <w:rPr>
          <w:rFonts w:ascii="Arial" w:hAnsi="Arial" w:cs="Arial"/>
          <w:b/>
          <w:sz w:val="20"/>
          <w:szCs w:val="20"/>
        </w:rPr>
        <w:br/>
      </w:r>
      <w:r w:rsidRPr="005347B1">
        <w:rPr>
          <w:rFonts w:ascii="Arial" w:hAnsi="Arial" w:cs="Arial"/>
          <w:sz w:val="20"/>
          <w:szCs w:val="20"/>
        </w:rPr>
        <w:t>Leonard Katz (SynBERC)</w:t>
      </w:r>
    </w:p>
    <w:p w14:paraId="6C03CBFF" w14:textId="77777777" w:rsidR="00E14DAF" w:rsidRDefault="00E14DAF">
      <w:pPr>
        <w:rPr>
          <w:rFonts w:ascii="Arial" w:hAnsi="Arial" w:cs="Arial"/>
          <w:sz w:val="20"/>
          <w:szCs w:val="20"/>
        </w:rPr>
      </w:pPr>
    </w:p>
    <w:p w14:paraId="72AB10F5" w14:textId="77777777" w:rsidR="00E14DAF" w:rsidRPr="004254AA" w:rsidRDefault="00E14DAF" w:rsidP="00E14DAF">
      <w:pPr>
        <w:rPr>
          <w:rFonts w:ascii="Arial" w:hAnsi="Arial" w:cs="Arial"/>
          <w:sz w:val="20"/>
          <w:szCs w:val="20"/>
          <w:u w:val="single"/>
        </w:rPr>
      </w:pPr>
      <w:r w:rsidRPr="004254AA">
        <w:rPr>
          <w:rFonts w:ascii="Arial" w:hAnsi="Arial" w:cs="Arial"/>
          <w:sz w:val="20"/>
          <w:szCs w:val="20"/>
          <w:u w:val="single"/>
        </w:rPr>
        <w:t>Highlights &amp; key points</w:t>
      </w:r>
      <w:r>
        <w:rPr>
          <w:rFonts w:ascii="Arial" w:hAnsi="Arial" w:cs="Arial"/>
          <w:sz w:val="20"/>
          <w:szCs w:val="20"/>
          <w:u w:val="single"/>
        </w:rPr>
        <w:t xml:space="preserve"> (see attached slides)</w:t>
      </w:r>
    </w:p>
    <w:p w14:paraId="27B67F6A" w14:textId="77777777" w:rsidR="00E14DAF" w:rsidRDefault="00E14DAF" w:rsidP="00E14DAF">
      <w:pPr>
        <w:rPr>
          <w:rFonts w:ascii="Arial" w:hAnsi="Arial" w:cs="Arial"/>
          <w:sz w:val="20"/>
          <w:szCs w:val="20"/>
        </w:rPr>
      </w:pPr>
    </w:p>
    <w:p w14:paraId="42E8DDA0" w14:textId="6261341B" w:rsidR="008F528A" w:rsidRPr="005347B1" w:rsidRDefault="00F95B43" w:rsidP="00F95B43">
      <w:pPr>
        <w:rPr>
          <w:rFonts w:ascii="Arial" w:hAnsi="Arial" w:cs="Arial"/>
          <w:sz w:val="20"/>
          <w:szCs w:val="20"/>
        </w:rPr>
      </w:pPr>
      <w:r>
        <w:rPr>
          <w:rFonts w:ascii="Arial" w:hAnsi="Arial" w:cs="Arial"/>
          <w:sz w:val="20"/>
          <w:szCs w:val="20"/>
        </w:rPr>
        <w:t>ERCs are either s</w:t>
      </w:r>
      <w:r w:rsidR="008F528A" w:rsidRPr="005347B1">
        <w:rPr>
          <w:rFonts w:ascii="Arial" w:hAnsi="Arial" w:cs="Arial"/>
          <w:sz w:val="20"/>
          <w:szCs w:val="20"/>
        </w:rPr>
        <w:t>elling technology</w:t>
      </w:r>
      <w:r>
        <w:rPr>
          <w:rFonts w:ascii="Arial" w:hAnsi="Arial" w:cs="Arial"/>
          <w:sz w:val="20"/>
          <w:szCs w:val="20"/>
        </w:rPr>
        <w:t xml:space="preserve"> </w:t>
      </w:r>
      <w:r w:rsidR="008F528A" w:rsidRPr="005347B1">
        <w:rPr>
          <w:rFonts w:ascii="Arial" w:hAnsi="Arial" w:cs="Arial"/>
          <w:sz w:val="20"/>
          <w:szCs w:val="20"/>
        </w:rPr>
        <w:t>or methodology</w:t>
      </w:r>
      <w:r>
        <w:rPr>
          <w:rFonts w:ascii="Arial" w:hAnsi="Arial" w:cs="Arial"/>
          <w:sz w:val="20"/>
          <w:szCs w:val="20"/>
        </w:rPr>
        <w:t xml:space="preserve">, usually not both; sometimes they’re selling a </w:t>
      </w:r>
      <w:r w:rsidR="008F528A" w:rsidRPr="005347B1">
        <w:rPr>
          <w:rFonts w:ascii="Arial" w:hAnsi="Arial" w:cs="Arial"/>
          <w:sz w:val="20"/>
          <w:szCs w:val="20"/>
        </w:rPr>
        <w:t>new field of science/engineering</w:t>
      </w:r>
      <w:r>
        <w:rPr>
          <w:rFonts w:ascii="Arial" w:hAnsi="Arial" w:cs="Arial"/>
          <w:sz w:val="20"/>
          <w:szCs w:val="20"/>
        </w:rPr>
        <w:t>. In SynBERC’s experience, m</w:t>
      </w:r>
      <w:r w:rsidR="008F528A" w:rsidRPr="005347B1">
        <w:rPr>
          <w:rFonts w:ascii="Arial" w:hAnsi="Arial" w:cs="Arial"/>
          <w:sz w:val="20"/>
          <w:szCs w:val="20"/>
        </w:rPr>
        <w:t>ost companies want products or direct road</w:t>
      </w:r>
      <w:r>
        <w:rPr>
          <w:rFonts w:ascii="Arial" w:hAnsi="Arial" w:cs="Arial"/>
          <w:sz w:val="20"/>
          <w:szCs w:val="20"/>
        </w:rPr>
        <w:t>s</w:t>
      </w:r>
      <w:r w:rsidR="008F528A" w:rsidRPr="005347B1">
        <w:rPr>
          <w:rFonts w:ascii="Arial" w:hAnsi="Arial" w:cs="Arial"/>
          <w:sz w:val="20"/>
          <w:szCs w:val="20"/>
        </w:rPr>
        <w:t xml:space="preserve"> to products</w:t>
      </w:r>
      <w:r>
        <w:rPr>
          <w:rFonts w:ascii="Arial" w:hAnsi="Arial" w:cs="Arial"/>
          <w:sz w:val="20"/>
          <w:szCs w:val="20"/>
        </w:rPr>
        <w:t>.</w:t>
      </w:r>
    </w:p>
    <w:p w14:paraId="7A8B2CEC" w14:textId="77777777" w:rsidR="008F528A" w:rsidRPr="005347B1" w:rsidRDefault="008F528A">
      <w:pPr>
        <w:rPr>
          <w:rFonts w:ascii="Arial" w:hAnsi="Arial" w:cs="Arial"/>
          <w:sz w:val="20"/>
          <w:szCs w:val="20"/>
        </w:rPr>
      </w:pPr>
    </w:p>
    <w:p w14:paraId="484745DB" w14:textId="59755A10" w:rsidR="00366B4A" w:rsidRPr="005347B1" w:rsidRDefault="00F95B43">
      <w:pPr>
        <w:rPr>
          <w:rFonts w:ascii="Arial" w:hAnsi="Arial" w:cs="Arial"/>
          <w:sz w:val="20"/>
          <w:szCs w:val="20"/>
        </w:rPr>
      </w:pPr>
      <w:r>
        <w:rPr>
          <w:rFonts w:ascii="Arial" w:hAnsi="Arial" w:cs="Arial"/>
          <w:sz w:val="20"/>
          <w:szCs w:val="20"/>
        </w:rPr>
        <w:t>Contact with c</w:t>
      </w:r>
      <w:r w:rsidR="00366B4A" w:rsidRPr="005347B1">
        <w:rPr>
          <w:rFonts w:ascii="Arial" w:hAnsi="Arial" w:cs="Arial"/>
          <w:sz w:val="20"/>
          <w:szCs w:val="20"/>
        </w:rPr>
        <w:t>om</w:t>
      </w:r>
      <w:r>
        <w:rPr>
          <w:rFonts w:ascii="Arial" w:hAnsi="Arial" w:cs="Arial"/>
          <w:sz w:val="20"/>
          <w:szCs w:val="20"/>
        </w:rPr>
        <w:t>panies have been via (in descending order of value)</w:t>
      </w:r>
    </w:p>
    <w:p w14:paraId="714FC097" w14:textId="71AEC981" w:rsidR="00366B4A" w:rsidRPr="00F95B43" w:rsidRDefault="00F95B43" w:rsidP="00F95B43">
      <w:pPr>
        <w:pStyle w:val="ListParagraph"/>
        <w:numPr>
          <w:ilvl w:val="0"/>
          <w:numId w:val="17"/>
        </w:numPr>
        <w:rPr>
          <w:rFonts w:ascii="Arial" w:hAnsi="Arial" w:cs="Arial"/>
          <w:sz w:val="20"/>
          <w:szCs w:val="20"/>
        </w:rPr>
      </w:pPr>
      <w:r>
        <w:rPr>
          <w:rFonts w:ascii="Arial" w:hAnsi="Arial" w:cs="Arial"/>
          <w:sz w:val="20"/>
          <w:szCs w:val="20"/>
        </w:rPr>
        <w:t>They</w:t>
      </w:r>
      <w:r w:rsidR="00366B4A" w:rsidRPr="00F95B43">
        <w:rPr>
          <w:rFonts w:ascii="Arial" w:hAnsi="Arial" w:cs="Arial"/>
          <w:sz w:val="20"/>
          <w:szCs w:val="20"/>
        </w:rPr>
        <w:t xml:space="preserve"> call us</w:t>
      </w:r>
    </w:p>
    <w:p w14:paraId="1B9C5F7D" w14:textId="77777777" w:rsidR="00366B4A" w:rsidRPr="00F95B43" w:rsidRDefault="00366B4A" w:rsidP="00F95B43">
      <w:pPr>
        <w:pStyle w:val="ListParagraph"/>
        <w:numPr>
          <w:ilvl w:val="0"/>
          <w:numId w:val="17"/>
        </w:numPr>
        <w:rPr>
          <w:rFonts w:ascii="Arial" w:hAnsi="Arial" w:cs="Arial"/>
          <w:sz w:val="20"/>
          <w:szCs w:val="20"/>
        </w:rPr>
      </w:pPr>
      <w:r w:rsidRPr="00F95B43">
        <w:rPr>
          <w:rFonts w:ascii="Arial" w:hAnsi="Arial" w:cs="Arial"/>
          <w:sz w:val="20"/>
          <w:szCs w:val="20"/>
        </w:rPr>
        <w:t>ILO calls people he knows in various companies</w:t>
      </w:r>
    </w:p>
    <w:p w14:paraId="5907F0FC" w14:textId="77777777" w:rsidR="00366B4A" w:rsidRPr="00F95B43" w:rsidRDefault="00366B4A" w:rsidP="00F95B43">
      <w:pPr>
        <w:pStyle w:val="ListParagraph"/>
        <w:numPr>
          <w:ilvl w:val="0"/>
          <w:numId w:val="17"/>
        </w:numPr>
        <w:rPr>
          <w:rFonts w:ascii="Arial" w:hAnsi="Arial" w:cs="Arial"/>
          <w:sz w:val="20"/>
          <w:szCs w:val="20"/>
        </w:rPr>
      </w:pPr>
      <w:r w:rsidRPr="00F95B43">
        <w:rPr>
          <w:rFonts w:ascii="Arial" w:hAnsi="Arial" w:cs="Arial"/>
          <w:sz w:val="20"/>
          <w:szCs w:val="20"/>
        </w:rPr>
        <w:t>Introduction through 3</w:t>
      </w:r>
      <w:r w:rsidRPr="00F95B43">
        <w:rPr>
          <w:rFonts w:ascii="Arial" w:hAnsi="Arial" w:cs="Arial"/>
          <w:sz w:val="20"/>
          <w:szCs w:val="20"/>
          <w:vertAlign w:val="superscript"/>
        </w:rPr>
        <w:t>rd</w:t>
      </w:r>
      <w:r w:rsidRPr="00F95B43">
        <w:rPr>
          <w:rFonts w:ascii="Arial" w:hAnsi="Arial" w:cs="Arial"/>
          <w:sz w:val="20"/>
          <w:szCs w:val="20"/>
        </w:rPr>
        <w:t xml:space="preserve"> parties (include PIs)</w:t>
      </w:r>
    </w:p>
    <w:p w14:paraId="20B4E4B1" w14:textId="77777777" w:rsidR="00C50C22" w:rsidRPr="00F95B43" w:rsidRDefault="00366B4A" w:rsidP="00F95B43">
      <w:pPr>
        <w:pStyle w:val="ListParagraph"/>
        <w:numPr>
          <w:ilvl w:val="0"/>
          <w:numId w:val="17"/>
        </w:numPr>
        <w:rPr>
          <w:rFonts w:ascii="Arial" w:hAnsi="Arial" w:cs="Arial"/>
          <w:sz w:val="20"/>
          <w:szCs w:val="20"/>
        </w:rPr>
      </w:pPr>
      <w:r w:rsidRPr="00F95B43">
        <w:rPr>
          <w:rFonts w:ascii="Arial" w:hAnsi="Arial" w:cs="Arial"/>
          <w:sz w:val="20"/>
          <w:szCs w:val="20"/>
        </w:rPr>
        <w:t>Contacts made at meetings</w:t>
      </w:r>
    </w:p>
    <w:p w14:paraId="56B6186A" w14:textId="77777777" w:rsidR="00366B4A" w:rsidRPr="005347B1" w:rsidRDefault="00366B4A">
      <w:pPr>
        <w:rPr>
          <w:rFonts w:ascii="Arial" w:hAnsi="Arial" w:cs="Arial"/>
          <w:sz w:val="20"/>
          <w:szCs w:val="20"/>
        </w:rPr>
      </w:pPr>
    </w:p>
    <w:p w14:paraId="0DA67147" w14:textId="45547906" w:rsidR="003118E2" w:rsidRPr="005347B1" w:rsidRDefault="00F95B43" w:rsidP="003118E2">
      <w:pPr>
        <w:rPr>
          <w:rFonts w:ascii="Arial" w:hAnsi="Arial" w:cs="Arial"/>
          <w:sz w:val="20"/>
          <w:szCs w:val="20"/>
        </w:rPr>
      </w:pPr>
      <w:r>
        <w:rPr>
          <w:rFonts w:ascii="Arial" w:hAnsi="Arial" w:cs="Arial"/>
          <w:sz w:val="20"/>
          <w:szCs w:val="20"/>
        </w:rPr>
        <w:t>The best contact in a company is usually a manager (or director of VP) of a technology group. H</w:t>
      </w:r>
      <w:r w:rsidR="003118E2">
        <w:rPr>
          <w:rFonts w:ascii="Arial" w:hAnsi="Arial" w:cs="Arial"/>
          <w:sz w:val="20"/>
          <w:szCs w:val="20"/>
        </w:rPr>
        <w:t>owever, h</w:t>
      </w:r>
      <w:r>
        <w:rPr>
          <w:rFonts w:ascii="Arial" w:hAnsi="Arial" w:cs="Arial"/>
          <w:sz w:val="20"/>
          <w:szCs w:val="20"/>
        </w:rPr>
        <w:t>e/she may not be the decision-maker about a dues-paying membership.</w:t>
      </w:r>
      <w:r w:rsidR="003118E2" w:rsidRPr="003118E2">
        <w:rPr>
          <w:rFonts w:ascii="Arial" w:hAnsi="Arial" w:cs="Arial"/>
          <w:sz w:val="20"/>
          <w:szCs w:val="20"/>
        </w:rPr>
        <w:t xml:space="preserve"> </w:t>
      </w:r>
      <w:r w:rsidR="003118E2">
        <w:rPr>
          <w:rFonts w:ascii="Arial" w:hAnsi="Arial" w:cs="Arial"/>
          <w:sz w:val="20"/>
          <w:szCs w:val="20"/>
        </w:rPr>
        <w:t>Closing the d</w:t>
      </w:r>
      <w:r w:rsidR="003118E2" w:rsidRPr="005347B1">
        <w:rPr>
          <w:rFonts w:ascii="Arial" w:hAnsi="Arial" w:cs="Arial"/>
          <w:sz w:val="20"/>
          <w:szCs w:val="20"/>
        </w:rPr>
        <w:t>eal</w:t>
      </w:r>
      <w:r w:rsidR="003118E2">
        <w:rPr>
          <w:rFonts w:ascii="Arial" w:hAnsi="Arial" w:cs="Arial"/>
          <w:sz w:val="20"/>
          <w:szCs w:val="20"/>
        </w:rPr>
        <w:t xml:space="preserve"> with one of them is best done via 1) phone call / slideshow and 2) invitation to IAB retreat. </w:t>
      </w:r>
    </w:p>
    <w:p w14:paraId="22D38A9A" w14:textId="6EA0EA6C" w:rsidR="00366B4A" w:rsidRDefault="00366B4A">
      <w:pPr>
        <w:rPr>
          <w:rFonts w:ascii="Arial" w:hAnsi="Arial" w:cs="Arial"/>
          <w:sz w:val="20"/>
          <w:szCs w:val="20"/>
        </w:rPr>
      </w:pPr>
    </w:p>
    <w:p w14:paraId="5F1B6240" w14:textId="77777777" w:rsidR="00F95B43" w:rsidRDefault="00F95B43">
      <w:pPr>
        <w:rPr>
          <w:rFonts w:ascii="Arial" w:hAnsi="Arial" w:cs="Arial"/>
          <w:sz w:val="20"/>
          <w:szCs w:val="20"/>
        </w:rPr>
      </w:pPr>
    </w:p>
    <w:p w14:paraId="54494E1F" w14:textId="0F7C336F" w:rsidR="00366B4A" w:rsidRPr="005347B1" w:rsidRDefault="00F95B43" w:rsidP="003118E2">
      <w:pPr>
        <w:rPr>
          <w:rFonts w:ascii="Arial" w:hAnsi="Arial" w:cs="Arial"/>
          <w:sz w:val="20"/>
          <w:szCs w:val="20"/>
        </w:rPr>
      </w:pPr>
      <w:r>
        <w:rPr>
          <w:rFonts w:ascii="Arial" w:hAnsi="Arial" w:cs="Arial"/>
          <w:sz w:val="20"/>
          <w:szCs w:val="20"/>
        </w:rPr>
        <w:t>Technology scouts of large companies are less useful</w:t>
      </w:r>
      <w:r w:rsidR="003118E2">
        <w:rPr>
          <w:rFonts w:ascii="Arial" w:hAnsi="Arial" w:cs="Arial"/>
          <w:sz w:val="20"/>
          <w:szCs w:val="20"/>
        </w:rPr>
        <w:t>, but they are middlemen to technology managers</w:t>
      </w:r>
      <w:r>
        <w:rPr>
          <w:rFonts w:ascii="Arial" w:hAnsi="Arial" w:cs="Arial"/>
          <w:sz w:val="20"/>
          <w:szCs w:val="20"/>
        </w:rPr>
        <w:t xml:space="preserve"> (SynBERC has had &lt;20% success rate with them).</w:t>
      </w:r>
      <w:r w:rsidR="003118E2">
        <w:rPr>
          <w:rFonts w:ascii="Arial" w:hAnsi="Arial" w:cs="Arial"/>
          <w:sz w:val="20"/>
          <w:szCs w:val="20"/>
        </w:rPr>
        <w:t xml:space="preserve"> Scientists are also middlemen to technology managers. Closing the d</w:t>
      </w:r>
      <w:r w:rsidR="003118E2" w:rsidRPr="005347B1">
        <w:rPr>
          <w:rFonts w:ascii="Arial" w:hAnsi="Arial" w:cs="Arial"/>
          <w:sz w:val="20"/>
          <w:szCs w:val="20"/>
        </w:rPr>
        <w:t>eal</w:t>
      </w:r>
      <w:r w:rsidR="003118E2">
        <w:rPr>
          <w:rFonts w:ascii="Arial" w:hAnsi="Arial" w:cs="Arial"/>
          <w:sz w:val="20"/>
          <w:szCs w:val="20"/>
        </w:rPr>
        <w:t xml:space="preserve"> with a scout or scientist u</w:t>
      </w:r>
      <w:r w:rsidR="00366B4A" w:rsidRPr="005347B1">
        <w:rPr>
          <w:rFonts w:ascii="Arial" w:hAnsi="Arial" w:cs="Arial"/>
          <w:sz w:val="20"/>
          <w:szCs w:val="20"/>
        </w:rPr>
        <w:t>sually requires a company visit</w:t>
      </w:r>
      <w:r w:rsidR="003118E2">
        <w:rPr>
          <w:rFonts w:ascii="Arial" w:hAnsi="Arial" w:cs="Arial"/>
          <w:sz w:val="20"/>
          <w:szCs w:val="20"/>
        </w:rPr>
        <w:t>.</w:t>
      </w:r>
    </w:p>
    <w:p w14:paraId="1B46E583" w14:textId="77777777" w:rsidR="00366B4A" w:rsidRPr="005347B1" w:rsidRDefault="00366B4A">
      <w:pPr>
        <w:rPr>
          <w:rFonts w:ascii="Arial" w:hAnsi="Arial" w:cs="Arial"/>
          <w:sz w:val="20"/>
          <w:szCs w:val="20"/>
        </w:rPr>
      </w:pPr>
    </w:p>
    <w:p w14:paraId="1D027F44" w14:textId="77777777" w:rsidR="00E14DAF" w:rsidRDefault="00E14DAF" w:rsidP="00366B4A">
      <w:pPr>
        <w:rPr>
          <w:rFonts w:ascii="Arial" w:hAnsi="Arial" w:cs="Arial"/>
          <w:sz w:val="20"/>
          <w:szCs w:val="20"/>
        </w:rPr>
      </w:pPr>
    </w:p>
    <w:p w14:paraId="03D91FE9" w14:textId="3BA9D6B5" w:rsidR="00E14DAF" w:rsidRDefault="00E14DAF" w:rsidP="00366B4A">
      <w:pPr>
        <w:rPr>
          <w:rFonts w:ascii="Arial" w:hAnsi="Arial" w:cs="Arial"/>
          <w:b/>
          <w:sz w:val="20"/>
          <w:szCs w:val="20"/>
        </w:rPr>
      </w:pPr>
      <w:r w:rsidRPr="00E14DAF">
        <w:rPr>
          <w:rFonts w:ascii="Arial" w:hAnsi="Arial" w:cs="Arial"/>
          <w:b/>
          <w:sz w:val="20"/>
          <w:szCs w:val="20"/>
        </w:rPr>
        <w:t>Open Discussion</w:t>
      </w:r>
    </w:p>
    <w:p w14:paraId="7D9EA5E8" w14:textId="2EF689FE" w:rsidR="00E14DAF" w:rsidRDefault="002946F3" w:rsidP="00366B4A">
      <w:pPr>
        <w:rPr>
          <w:rFonts w:ascii="Arial" w:hAnsi="Arial" w:cs="Arial"/>
          <w:b/>
          <w:sz w:val="20"/>
          <w:szCs w:val="20"/>
        </w:rPr>
      </w:pPr>
      <w:r w:rsidRPr="004254AA">
        <w:rPr>
          <w:rFonts w:ascii="Arial" w:hAnsi="Arial" w:cs="Arial"/>
          <w:sz w:val="20"/>
          <w:szCs w:val="20"/>
          <w:u w:val="single"/>
        </w:rPr>
        <w:t>Highlights</w:t>
      </w:r>
    </w:p>
    <w:p w14:paraId="4318A6DF" w14:textId="77777777" w:rsidR="002946F3" w:rsidRDefault="002946F3" w:rsidP="00366B4A">
      <w:pPr>
        <w:rPr>
          <w:rFonts w:ascii="Arial" w:hAnsi="Arial" w:cs="Arial"/>
          <w:b/>
          <w:i/>
          <w:sz w:val="20"/>
          <w:szCs w:val="20"/>
        </w:rPr>
      </w:pPr>
    </w:p>
    <w:p w14:paraId="4A4FB269" w14:textId="31A96175" w:rsidR="00E14DAF" w:rsidRPr="008B4844" w:rsidRDefault="00E14DAF" w:rsidP="00366B4A">
      <w:pPr>
        <w:rPr>
          <w:rFonts w:ascii="Arial" w:hAnsi="Arial" w:cs="Arial"/>
          <w:b/>
          <w:i/>
          <w:sz w:val="20"/>
          <w:szCs w:val="20"/>
        </w:rPr>
      </w:pPr>
      <w:r w:rsidRPr="008B4844">
        <w:rPr>
          <w:rFonts w:ascii="Arial" w:hAnsi="Arial" w:cs="Arial"/>
          <w:b/>
          <w:i/>
          <w:sz w:val="20"/>
          <w:szCs w:val="20"/>
        </w:rPr>
        <w:t>IAB retreats</w:t>
      </w:r>
    </w:p>
    <w:p w14:paraId="6E7C4D2B" w14:textId="77777777" w:rsidR="00E14DAF" w:rsidRPr="00E14DAF" w:rsidRDefault="00E14DAF" w:rsidP="00366B4A">
      <w:pPr>
        <w:rPr>
          <w:rFonts w:ascii="Arial" w:hAnsi="Arial" w:cs="Arial"/>
          <w:sz w:val="20"/>
          <w:szCs w:val="20"/>
        </w:rPr>
      </w:pPr>
    </w:p>
    <w:p w14:paraId="77CACFB1" w14:textId="77777777" w:rsidR="003118E2" w:rsidRDefault="003118E2" w:rsidP="00366B4A">
      <w:pPr>
        <w:rPr>
          <w:rFonts w:ascii="Arial" w:hAnsi="Arial" w:cs="Arial"/>
          <w:sz w:val="20"/>
          <w:szCs w:val="20"/>
        </w:rPr>
      </w:pPr>
      <w:r>
        <w:rPr>
          <w:rFonts w:ascii="Arial" w:hAnsi="Arial" w:cs="Arial"/>
          <w:sz w:val="20"/>
          <w:szCs w:val="20"/>
        </w:rPr>
        <w:t xml:space="preserve">Most ERCs have two per </w:t>
      </w:r>
      <w:r w:rsidR="00366B4A" w:rsidRPr="005347B1">
        <w:rPr>
          <w:rFonts w:ascii="Arial" w:hAnsi="Arial" w:cs="Arial"/>
          <w:sz w:val="20"/>
          <w:szCs w:val="20"/>
        </w:rPr>
        <w:t xml:space="preserve">year, one </w:t>
      </w:r>
      <w:r>
        <w:rPr>
          <w:rFonts w:ascii="Arial" w:hAnsi="Arial" w:cs="Arial"/>
          <w:sz w:val="20"/>
          <w:szCs w:val="20"/>
        </w:rPr>
        <w:t>being the</w:t>
      </w:r>
      <w:r w:rsidR="00366B4A" w:rsidRPr="005347B1">
        <w:rPr>
          <w:rFonts w:ascii="Arial" w:hAnsi="Arial" w:cs="Arial"/>
          <w:sz w:val="20"/>
          <w:szCs w:val="20"/>
        </w:rPr>
        <w:t xml:space="preserve"> Site Visit</w:t>
      </w:r>
      <w:r>
        <w:rPr>
          <w:rFonts w:ascii="Arial" w:hAnsi="Arial" w:cs="Arial"/>
          <w:sz w:val="20"/>
          <w:szCs w:val="20"/>
        </w:rPr>
        <w:t>. Activities might include:</w:t>
      </w:r>
    </w:p>
    <w:p w14:paraId="62544795" w14:textId="77777777" w:rsidR="003118E2" w:rsidRDefault="00366B4A" w:rsidP="003118E2">
      <w:pPr>
        <w:pStyle w:val="ListParagraph"/>
        <w:numPr>
          <w:ilvl w:val="0"/>
          <w:numId w:val="18"/>
        </w:numPr>
        <w:rPr>
          <w:rFonts w:ascii="Arial" w:hAnsi="Arial" w:cs="Arial"/>
          <w:sz w:val="20"/>
          <w:szCs w:val="20"/>
        </w:rPr>
      </w:pPr>
      <w:r w:rsidRPr="003118E2">
        <w:rPr>
          <w:rFonts w:ascii="Arial" w:hAnsi="Arial" w:cs="Arial"/>
          <w:sz w:val="20"/>
          <w:szCs w:val="20"/>
        </w:rPr>
        <w:t>project reviews</w:t>
      </w:r>
      <w:r w:rsidR="003118E2">
        <w:rPr>
          <w:rFonts w:ascii="Arial" w:hAnsi="Arial" w:cs="Arial"/>
          <w:sz w:val="20"/>
          <w:szCs w:val="20"/>
        </w:rPr>
        <w:t xml:space="preserve"> (</w:t>
      </w:r>
      <w:r w:rsidRPr="003118E2">
        <w:rPr>
          <w:rFonts w:ascii="Arial" w:hAnsi="Arial" w:cs="Arial"/>
          <w:sz w:val="20"/>
          <w:szCs w:val="20"/>
        </w:rPr>
        <w:t>some are in-depth project discussions others are big picture</w:t>
      </w:r>
      <w:r w:rsidR="003118E2">
        <w:rPr>
          <w:rFonts w:ascii="Arial" w:hAnsi="Arial" w:cs="Arial"/>
          <w:sz w:val="20"/>
          <w:szCs w:val="20"/>
        </w:rPr>
        <w:t>)</w:t>
      </w:r>
    </w:p>
    <w:p w14:paraId="19B6204C" w14:textId="6CBD9702" w:rsidR="003118E2" w:rsidRDefault="003118E2" w:rsidP="003118E2">
      <w:pPr>
        <w:pStyle w:val="ListParagraph"/>
        <w:numPr>
          <w:ilvl w:val="0"/>
          <w:numId w:val="18"/>
        </w:numPr>
        <w:rPr>
          <w:rFonts w:ascii="Arial" w:hAnsi="Arial" w:cs="Arial"/>
          <w:sz w:val="20"/>
          <w:szCs w:val="20"/>
        </w:rPr>
      </w:pPr>
      <w:r w:rsidRPr="003118E2">
        <w:rPr>
          <w:rFonts w:ascii="Arial" w:hAnsi="Arial" w:cs="Arial"/>
          <w:sz w:val="20"/>
          <w:szCs w:val="20"/>
        </w:rPr>
        <w:t>poster session</w:t>
      </w:r>
      <w:r w:rsidR="00563FF6">
        <w:rPr>
          <w:rFonts w:ascii="Arial" w:hAnsi="Arial" w:cs="Arial"/>
          <w:sz w:val="20"/>
          <w:szCs w:val="20"/>
        </w:rPr>
        <w:t>, maybe including REU students</w:t>
      </w:r>
    </w:p>
    <w:p w14:paraId="2A8C4714" w14:textId="2DB45545" w:rsidR="003118E2" w:rsidRDefault="003118E2" w:rsidP="003118E2">
      <w:pPr>
        <w:pStyle w:val="ListParagraph"/>
        <w:numPr>
          <w:ilvl w:val="0"/>
          <w:numId w:val="18"/>
        </w:numPr>
        <w:rPr>
          <w:rFonts w:ascii="Arial" w:hAnsi="Arial" w:cs="Arial"/>
          <w:sz w:val="20"/>
          <w:szCs w:val="20"/>
        </w:rPr>
      </w:pPr>
      <w:r>
        <w:rPr>
          <w:rFonts w:ascii="Arial" w:hAnsi="Arial" w:cs="Arial"/>
          <w:sz w:val="20"/>
          <w:szCs w:val="20"/>
        </w:rPr>
        <w:t>presentations by industry Members</w:t>
      </w:r>
    </w:p>
    <w:p w14:paraId="36B229DE" w14:textId="24E6513A" w:rsidR="003118E2" w:rsidRDefault="003118E2" w:rsidP="003118E2">
      <w:pPr>
        <w:pStyle w:val="ListParagraph"/>
        <w:numPr>
          <w:ilvl w:val="0"/>
          <w:numId w:val="18"/>
        </w:numPr>
        <w:rPr>
          <w:rFonts w:ascii="Arial" w:hAnsi="Arial" w:cs="Arial"/>
          <w:sz w:val="20"/>
          <w:szCs w:val="20"/>
        </w:rPr>
      </w:pPr>
      <w:r>
        <w:rPr>
          <w:rFonts w:ascii="Arial" w:hAnsi="Arial" w:cs="Arial"/>
          <w:sz w:val="20"/>
          <w:szCs w:val="20"/>
        </w:rPr>
        <w:t>Member/faculty one-on-one time (seed discussion topics in advance)</w:t>
      </w:r>
    </w:p>
    <w:p w14:paraId="6BFCFCBE" w14:textId="6CEEDA55" w:rsidR="003118E2" w:rsidRDefault="00983809" w:rsidP="003118E2">
      <w:pPr>
        <w:pStyle w:val="ListParagraph"/>
        <w:numPr>
          <w:ilvl w:val="0"/>
          <w:numId w:val="18"/>
        </w:numPr>
        <w:rPr>
          <w:rFonts w:ascii="Arial" w:hAnsi="Arial" w:cs="Arial"/>
          <w:sz w:val="20"/>
          <w:szCs w:val="20"/>
        </w:rPr>
      </w:pPr>
      <w:r>
        <w:rPr>
          <w:rFonts w:ascii="Arial" w:hAnsi="Arial" w:cs="Arial"/>
          <w:sz w:val="20"/>
          <w:szCs w:val="20"/>
        </w:rPr>
        <w:t>Having Members do guest lectures in classes before the event itself</w:t>
      </w:r>
    </w:p>
    <w:p w14:paraId="25CC8271" w14:textId="77777777" w:rsidR="003118E2" w:rsidRDefault="003118E2" w:rsidP="003118E2">
      <w:pPr>
        <w:rPr>
          <w:rFonts w:ascii="Arial" w:hAnsi="Arial" w:cs="Arial"/>
          <w:sz w:val="20"/>
          <w:szCs w:val="20"/>
        </w:rPr>
      </w:pPr>
    </w:p>
    <w:p w14:paraId="1BE7A463" w14:textId="70BD2755" w:rsidR="003118E2" w:rsidRDefault="003118E2" w:rsidP="003118E2">
      <w:pPr>
        <w:rPr>
          <w:rFonts w:ascii="Arial" w:hAnsi="Arial" w:cs="Arial"/>
          <w:sz w:val="20"/>
          <w:szCs w:val="20"/>
        </w:rPr>
      </w:pPr>
      <w:r>
        <w:rPr>
          <w:rFonts w:ascii="Arial" w:hAnsi="Arial" w:cs="Arial"/>
          <w:sz w:val="20"/>
          <w:szCs w:val="20"/>
        </w:rPr>
        <w:t>Invite prospective Members</w:t>
      </w:r>
      <w:r w:rsidR="00983809">
        <w:rPr>
          <w:rFonts w:ascii="Arial" w:hAnsi="Arial" w:cs="Arial"/>
          <w:sz w:val="20"/>
          <w:szCs w:val="20"/>
        </w:rPr>
        <w:t xml:space="preserve">, but </w:t>
      </w:r>
      <w:r>
        <w:rPr>
          <w:rFonts w:ascii="Arial" w:hAnsi="Arial" w:cs="Arial"/>
          <w:sz w:val="20"/>
          <w:szCs w:val="20"/>
        </w:rPr>
        <w:t>m</w:t>
      </w:r>
      <w:r w:rsidR="00366B4A" w:rsidRPr="003118E2">
        <w:rPr>
          <w:rFonts w:ascii="Arial" w:hAnsi="Arial" w:cs="Arial"/>
          <w:sz w:val="20"/>
          <w:szCs w:val="20"/>
        </w:rPr>
        <w:t>ake them sign confidentiality agreement before they come</w:t>
      </w:r>
      <w:r w:rsidR="00983809">
        <w:rPr>
          <w:rFonts w:ascii="Arial" w:hAnsi="Arial" w:cs="Arial"/>
          <w:sz w:val="20"/>
          <w:szCs w:val="20"/>
        </w:rPr>
        <w:t xml:space="preserve">. </w:t>
      </w:r>
    </w:p>
    <w:p w14:paraId="72742534" w14:textId="77777777" w:rsidR="00983809" w:rsidRDefault="00983809" w:rsidP="003118E2">
      <w:pPr>
        <w:rPr>
          <w:rFonts w:ascii="Arial" w:hAnsi="Arial" w:cs="Arial"/>
          <w:sz w:val="20"/>
          <w:szCs w:val="20"/>
        </w:rPr>
      </w:pPr>
    </w:p>
    <w:p w14:paraId="6CC426D0" w14:textId="25AC2177" w:rsidR="00983809" w:rsidRDefault="00983809" w:rsidP="003118E2">
      <w:pPr>
        <w:rPr>
          <w:rFonts w:ascii="Arial" w:hAnsi="Arial" w:cs="Arial"/>
          <w:sz w:val="20"/>
          <w:szCs w:val="20"/>
        </w:rPr>
      </w:pPr>
      <w:r>
        <w:rPr>
          <w:rFonts w:ascii="Arial" w:hAnsi="Arial" w:cs="Arial"/>
          <w:sz w:val="20"/>
          <w:szCs w:val="20"/>
        </w:rPr>
        <w:t>Determining how many representatives each company is invited/allowed to send is a balancing act.</w:t>
      </w:r>
    </w:p>
    <w:p w14:paraId="456F3E5D" w14:textId="77777777" w:rsidR="00983809" w:rsidRDefault="00983809" w:rsidP="003118E2">
      <w:pPr>
        <w:rPr>
          <w:rFonts w:ascii="Arial" w:hAnsi="Arial" w:cs="Arial"/>
          <w:sz w:val="20"/>
          <w:szCs w:val="20"/>
        </w:rPr>
      </w:pPr>
    </w:p>
    <w:p w14:paraId="57B85D2F" w14:textId="19C544E2" w:rsidR="00983809" w:rsidRDefault="00983809" w:rsidP="003118E2">
      <w:pPr>
        <w:rPr>
          <w:rFonts w:ascii="Arial" w:hAnsi="Arial" w:cs="Arial"/>
          <w:sz w:val="20"/>
          <w:szCs w:val="20"/>
        </w:rPr>
      </w:pPr>
      <w:r>
        <w:rPr>
          <w:rFonts w:ascii="Arial" w:hAnsi="Arial" w:cs="Arial"/>
          <w:sz w:val="20"/>
          <w:szCs w:val="20"/>
        </w:rPr>
        <w:t>Some ERCs use the retreat to “dam up” visits to the Center by prospects.</w:t>
      </w:r>
    </w:p>
    <w:p w14:paraId="1777F9F7" w14:textId="77777777" w:rsidR="00983809" w:rsidRDefault="00983809" w:rsidP="003118E2">
      <w:pPr>
        <w:rPr>
          <w:rFonts w:ascii="Arial" w:hAnsi="Arial" w:cs="Arial"/>
          <w:sz w:val="20"/>
          <w:szCs w:val="20"/>
        </w:rPr>
      </w:pPr>
    </w:p>
    <w:p w14:paraId="239AE756" w14:textId="6F9C6FCE" w:rsidR="00983809" w:rsidRDefault="00983809" w:rsidP="003118E2">
      <w:pPr>
        <w:rPr>
          <w:rFonts w:ascii="Arial" w:hAnsi="Arial" w:cs="Arial"/>
          <w:sz w:val="20"/>
          <w:szCs w:val="20"/>
        </w:rPr>
      </w:pPr>
      <w:r>
        <w:rPr>
          <w:rFonts w:ascii="Arial" w:hAnsi="Arial" w:cs="Arial"/>
          <w:sz w:val="20"/>
          <w:szCs w:val="20"/>
        </w:rPr>
        <w:t xml:space="preserve">Some ERCs have prospects attend the IAB SWOT analysis session to see firsthand how the IAB operates.  Others do a separate breakout session for prospects </w:t>
      </w:r>
      <w:r w:rsidR="00E0577D">
        <w:rPr>
          <w:rFonts w:ascii="Arial" w:hAnsi="Arial" w:cs="Arial"/>
          <w:sz w:val="20"/>
          <w:szCs w:val="20"/>
        </w:rPr>
        <w:t>while</w:t>
      </w:r>
      <w:r>
        <w:rPr>
          <w:rFonts w:ascii="Arial" w:hAnsi="Arial" w:cs="Arial"/>
          <w:sz w:val="20"/>
          <w:szCs w:val="20"/>
        </w:rPr>
        <w:t xml:space="preserve"> the IAB does the SWOT.</w:t>
      </w:r>
    </w:p>
    <w:p w14:paraId="5370E955" w14:textId="77777777" w:rsidR="003118E2" w:rsidRDefault="003118E2" w:rsidP="003118E2">
      <w:pPr>
        <w:rPr>
          <w:rFonts w:ascii="Arial" w:hAnsi="Arial" w:cs="Arial"/>
          <w:sz w:val="20"/>
          <w:szCs w:val="20"/>
        </w:rPr>
      </w:pPr>
    </w:p>
    <w:p w14:paraId="5FEB9CB2" w14:textId="4349D0F4" w:rsidR="00707602" w:rsidRPr="003118E2" w:rsidRDefault="00983809" w:rsidP="003118E2">
      <w:pPr>
        <w:rPr>
          <w:rFonts w:ascii="Arial" w:hAnsi="Arial" w:cs="Arial"/>
          <w:sz w:val="20"/>
          <w:szCs w:val="20"/>
        </w:rPr>
      </w:pPr>
      <w:r>
        <w:rPr>
          <w:rFonts w:ascii="Arial" w:hAnsi="Arial" w:cs="Arial"/>
          <w:sz w:val="20"/>
          <w:szCs w:val="20"/>
        </w:rPr>
        <w:t xml:space="preserve">CBIRC </w:t>
      </w:r>
      <w:r w:rsidR="00707602" w:rsidRPr="003118E2">
        <w:rPr>
          <w:rFonts w:ascii="Arial" w:hAnsi="Arial" w:cs="Arial"/>
          <w:sz w:val="20"/>
          <w:szCs w:val="20"/>
        </w:rPr>
        <w:t>charge</w:t>
      </w:r>
      <w:r>
        <w:rPr>
          <w:rFonts w:ascii="Arial" w:hAnsi="Arial" w:cs="Arial"/>
          <w:sz w:val="20"/>
          <w:szCs w:val="20"/>
        </w:rPr>
        <w:t>s</w:t>
      </w:r>
      <w:r w:rsidR="00707602" w:rsidRPr="003118E2">
        <w:rPr>
          <w:rFonts w:ascii="Arial" w:hAnsi="Arial" w:cs="Arial"/>
          <w:sz w:val="20"/>
          <w:szCs w:val="20"/>
        </w:rPr>
        <w:t xml:space="preserve"> </w:t>
      </w:r>
      <w:r>
        <w:rPr>
          <w:rFonts w:ascii="Arial" w:hAnsi="Arial" w:cs="Arial"/>
          <w:sz w:val="20"/>
          <w:szCs w:val="20"/>
        </w:rPr>
        <w:t>prospects</w:t>
      </w:r>
      <w:r w:rsidR="00707602" w:rsidRPr="003118E2">
        <w:rPr>
          <w:rFonts w:ascii="Arial" w:hAnsi="Arial" w:cs="Arial"/>
          <w:sz w:val="20"/>
          <w:szCs w:val="20"/>
        </w:rPr>
        <w:t xml:space="preserve"> a $5K fee to </w:t>
      </w:r>
      <w:r>
        <w:rPr>
          <w:rFonts w:ascii="Arial" w:hAnsi="Arial" w:cs="Arial"/>
          <w:sz w:val="20"/>
          <w:szCs w:val="20"/>
        </w:rPr>
        <w:t>attend, which includes the</w:t>
      </w:r>
      <w:r w:rsidR="004368F1">
        <w:rPr>
          <w:rFonts w:ascii="Arial" w:hAnsi="Arial" w:cs="Arial"/>
          <w:sz w:val="20"/>
          <w:szCs w:val="20"/>
        </w:rPr>
        <w:t xml:space="preserve"> annual report. Non-refundable i</w:t>
      </w:r>
      <w:r>
        <w:rPr>
          <w:rFonts w:ascii="Arial" w:hAnsi="Arial" w:cs="Arial"/>
          <w:sz w:val="20"/>
          <w:szCs w:val="20"/>
        </w:rPr>
        <w:t>f they don’t join, but credited towards dues if they do</w:t>
      </w:r>
      <w:r w:rsidR="00707602" w:rsidRPr="003118E2">
        <w:rPr>
          <w:rFonts w:ascii="Arial" w:hAnsi="Arial" w:cs="Arial"/>
          <w:sz w:val="20"/>
          <w:szCs w:val="20"/>
        </w:rPr>
        <w:t>.</w:t>
      </w:r>
    </w:p>
    <w:p w14:paraId="6CE74F7F" w14:textId="77777777" w:rsidR="00707602" w:rsidRPr="005347B1" w:rsidRDefault="00707602" w:rsidP="00366B4A">
      <w:pPr>
        <w:rPr>
          <w:rFonts w:ascii="Arial" w:hAnsi="Arial" w:cs="Arial"/>
          <w:sz w:val="20"/>
          <w:szCs w:val="20"/>
        </w:rPr>
      </w:pPr>
    </w:p>
    <w:p w14:paraId="0FAE8F04" w14:textId="236E4BDA" w:rsidR="00736B24" w:rsidRDefault="008B4844" w:rsidP="00736B24">
      <w:pPr>
        <w:rPr>
          <w:rFonts w:ascii="Arial" w:hAnsi="Arial" w:cs="Arial"/>
          <w:sz w:val="20"/>
          <w:szCs w:val="20"/>
        </w:rPr>
      </w:pPr>
      <w:r>
        <w:rPr>
          <w:rFonts w:ascii="Arial" w:hAnsi="Arial" w:cs="Arial"/>
          <w:sz w:val="20"/>
          <w:szCs w:val="20"/>
        </w:rPr>
        <w:t>Some ERCs have</w:t>
      </w:r>
      <w:r w:rsidR="00736B24" w:rsidRPr="005347B1">
        <w:rPr>
          <w:rFonts w:ascii="Arial" w:hAnsi="Arial" w:cs="Arial"/>
          <w:sz w:val="20"/>
          <w:szCs w:val="20"/>
        </w:rPr>
        <w:t xml:space="preserve"> IAB teleconference</w:t>
      </w:r>
      <w:r>
        <w:rPr>
          <w:rFonts w:ascii="Arial" w:hAnsi="Arial" w:cs="Arial"/>
          <w:sz w:val="20"/>
          <w:szCs w:val="20"/>
        </w:rPr>
        <w:t xml:space="preserve">s / net meetings in addition to </w:t>
      </w:r>
      <w:r w:rsidR="00736B24" w:rsidRPr="005347B1">
        <w:rPr>
          <w:rFonts w:ascii="Arial" w:hAnsi="Arial" w:cs="Arial"/>
          <w:sz w:val="20"/>
          <w:szCs w:val="20"/>
        </w:rPr>
        <w:t>the two retreat events.</w:t>
      </w:r>
    </w:p>
    <w:p w14:paraId="4B940611" w14:textId="77777777" w:rsidR="00736B24" w:rsidRDefault="00736B24" w:rsidP="00736B24">
      <w:pPr>
        <w:rPr>
          <w:rFonts w:ascii="Arial" w:hAnsi="Arial" w:cs="Arial"/>
          <w:sz w:val="20"/>
          <w:szCs w:val="20"/>
        </w:rPr>
      </w:pPr>
    </w:p>
    <w:p w14:paraId="2A727A3F" w14:textId="77777777" w:rsidR="00707602" w:rsidRPr="005347B1" w:rsidRDefault="00707602" w:rsidP="00366B4A">
      <w:pPr>
        <w:rPr>
          <w:rFonts w:ascii="Arial" w:hAnsi="Arial" w:cs="Arial"/>
          <w:sz w:val="20"/>
          <w:szCs w:val="20"/>
        </w:rPr>
      </w:pPr>
    </w:p>
    <w:p w14:paraId="4A2E51FC" w14:textId="77777777" w:rsidR="00E14DAF" w:rsidRPr="008B4844" w:rsidRDefault="00E14DAF" w:rsidP="00E14DAF">
      <w:pPr>
        <w:rPr>
          <w:rFonts w:ascii="Arial" w:hAnsi="Arial" w:cs="Arial"/>
          <w:b/>
          <w:i/>
          <w:sz w:val="20"/>
          <w:szCs w:val="20"/>
        </w:rPr>
      </w:pPr>
      <w:r w:rsidRPr="008B4844">
        <w:rPr>
          <w:rFonts w:ascii="Arial" w:hAnsi="Arial" w:cs="Arial"/>
          <w:b/>
          <w:i/>
          <w:sz w:val="20"/>
          <w:szCs w:val="20"/>
        </w:rPr>
        <w:t>Recruiting</w:t>
      </w:r>
    </w:p>
    <w:p w14:paraId="6CDDC683" w14:textId="77777777" w:rsidR="008B4844" w:rsidRDefault="008B4844" w:rsidP="00E14DAF">
      <w:pPr>
        <w:rPr>
          <w:rFonts w:ascii="Arial" w:hAnsi="Arial" w:cs="Arial"/>
          <w:sz w:val="20"/>
          <w:szCs w:val="20"/>
        </w:rPr>
      </w:pPr>
    </w:p>
    <w:p w14:paraId="02DA389F" w14:textId="109ABF2B" w:rsidR="008B4844" w:rsidRDefault="008B4844" w:rsidP="00E14DAF">
      <w:pPr>
        <w:rPr>
          <w:rFonts w:ascii="Arial" w:hAnsi="Arial" w:cs="Arial"/>
          <w:sz w:val="20"/>
          <w:szCs w:val="20"/>
        </w:rPr>
      </w:pPr>
      <w:r w:rsidRPr="005347B1">
        <w:rPr>
          <w:rFonts w:ascii="Arial" w:hAnsi="Arial" w:cs="Arial"/>
          <w:sz w:val="20"/>
          <w:szCs w:val="20"/>
        </w:rPr>
        <w:t xml:space="preserve">When you arrange the presentation </w:t>
      </w:r>
      <w:r w:rsidR="004368F1">
        <w:rPr>
          <w:rFonts w:ascii="Arial" w:hAnsi="Arial" w:cs="Arial"/>
          <w:sz w:val="20"/>
          <w:szCs w:val="20"/>
        </w:rPr>
        <w:t xml:space="preserve">with </w:t>
      </w:r>
      <w:r>
        <w:rPr>
          <w:rFonts w:ascii="Arial" w:hAnsi="Arial" w:cs="Arial"/>
          <w:sz w:val="20"/>
          <w:szCs w:val="20"/>
        </w:rPr>
        <w:t>your</w:t>
      </w:r>
      <w:r w:rsidRPr="005347B1">
        <w:rPr>
          <w:rFonts w:ascii="Arial" w:hAnsi="Arial" w:cs="Arial"/>
          <w:sz w:val="20"/>
          <w:szCs w:val="20"/>
        </w:rPr>
        <w:t xml:space="preserve"> primary con</w:t>
      </w:r>
      <w:r>
        <w:rPr>
          <w:rFonts w:ascii="Arial" w:hAnsi="Arial" w:cs="Arial"/>
          <w:sz w:val="20"/>
          <w:szCs w:val="20"/>
        </w:rPr>
        <w:t xml:space="preserve">tact, ask them to invite others. </w:t>
      </w:r>
      <w:r w:rsidRPr="005347B1">
        <w:rPr>
          <w:rFonts w:ascii="Arial" w:hAnsi="Arial" w:cs="Arial"/>
          <w:sz w:val="20"/>
          <w:szCs w:val="20"/>
        </w:rPr>
        <w:t>Let them bring the right people to the meeting.</w:t>
      </w:r>
      <w:r>
        <w:rPr>
          <w:rFonts w:ascii="Arial" w:hAnsi="Arial" w:cs="Arial"/>
          <w:sz w:val="20"/>
          <w:szCs w:val="20"/>
        </w:rPr>
        <w:t xml:space="preserve"> Be sure to get an understanding of where the presentation attendees are on the org chart and how the</w:t>
      </w:r>
      <w:r w:rsidR="004368F1">
        <w:rPr>
          <w:rFonts w:ascii="Arial" w:hAnsi="Arial" w:cs="Arial"/>
          <w:sz w:val="20"/>
          <w:szCs w:val="20"/>
        </w:rPr>
        <w:t>y</w:t>
      </w:r>
      <w:r>
        <w:rPr>
          <w:rFonts w:ascii="Arial" w:hAnsi="Arial" w:cs="Arial"/>
          <w:sz w:val="20"/>
          <w:szCs w:val="20"/>
        </w:rPr>
        <w:t xml:space="preserve"> inter-relate.</w:t>
      </w:r>
      <w:r w:rsidRPr="005347B1">
        <w:rPr>
          <w:rFonts w:ascii="Arial" w:hAnsi="Arial" w:cs="Arial"/>
          <w:sz w:val="20"/>
          <w:szCs w:val="20"/>
        </w:rPr>
        <w:t xml:space="preserve"> </w:t>
      </w:r>
    </w:p>
    <w:p w14:paraId="0263CC3D" w14:textId="77777777" w:rsidR="008B4844" w:rsidRDefault="008B4844" w:rsidP="00E14DAF">
      <w:pPr>
        <w:rPr>
          <w:rFonts w:ascii="Arial" w:hAnsi="Arial" w:cs="Arial"/>
          <w:sz w:val="20"/>
          <w:szCs w:val="20"/>
        </w:rPr>
      </w:pPr>
    </w:p>
    <w:p w14:paraId="78275A11" w14:textId="11AFBCA3" w:rsidR="00E14DAF" w:rsidRPr="005347B1" w:rsidRDefault="008B4844" w:rsidP="00E14DAF">
      <w:pPr>
        <w:rPr>
          <w:rFonts w:ascii="Arial" w:hAnsi="Arial" w:cs="Arial"/>
          <w:sz w:val="20"/>
          <w:szCs w:val="20"/>
        </w:rPr>
      </w:pPr>
      <w:r>
        <w:rPr>
          <w:rFonts w:ascii="Arial" w:hAnsi="Arial" w:cs="Arial"/>
          <w:sz w:val="20"/>
          <w:szCs w:val="20"/>
        </w:rPr>
        <w:t>Sometimes the p</w:t>
      </w:r>
      <w:r w:rsidR="00E14DAF" w:rsidRPr="005347B1">
        <w:rPr>
          <w:rFonts w:ascii="Arial" w:hAnsi="Arial" w:cs="Arial"/>
          <w:sz w:val="20"/>
          <w:szCs w:val="20"/>
        </w:rPr>
        <w:t>rimary point of contact is a dud</w:t>
      </w:r>
      <w:r>
        <w:rPr>
          <w:rFonts w:ascii="Arial" w:hAnsi="Arial" w:cs="Arial"/>
          <w:sz w:val="20"/>
          <w:szCs w:val="20"/>
        </w:rPr>
        <w:t xml:space="preserve">, so try to find out who </w:t>
      </w:r>
      <w:r w:rsidR="00E14DAF" w:rsidRPr="005347B1">
        <w:rPr>
          <w:rFonts w:ascii="Arial" w:hAnsi="Arial" w:cs="Arial"/>
          <w:sz w:val="20"/>
          <w:szCs w:val="20"/>
        </w:rPr>
        <w:t>the boss is</w:t>
      </w:r>
      <w:r>
        <w:rPr>
          <w:rFonts w:ascii="Arial" w:hAnsi="Arial" w:cs="Arial"/>
          <w:sz w:val="20"/>
          <w:szCs w:val="20"/>
        </w:rPr>
        <w:t>. T</w:t>
      </w:r>
      <w:r w:rsidR="00E14DAF" w:rsidRPr="005347B1">
        <w:rPr>
          <w:rFonts w:ascii="Arial" w:hAnsi="Arial" w:cs="Arial"/>
          <w:sz w:val="20"/>
          <w:szCs w:val="20"/>
        </w:rPr>
        <w:t>ry to build relationship with boss without snubbing the first contact</w:t>
      </w:r>
      <w:r w:rsidR="004368F1">
        <w:rPr>
          <w:rFonts w:ascii="Arial" w:hAnsi="Arial" w:cs="Arial"/>
          <w:sz w:val="20"/>
          <w:szCs w:val="20"/>
        </w:rPr>
        <w:t>.</w:t>
      </w:r>
    </w:p>
    <w:p w14:paraId="70C04628" w14:textId="77777777" w:rsidR="00A96FEB" w:rsidRPr="005347B1" w:rsidRDefault="00A96FEB" w:rsidP="00366B4A">
      <w:pPr>
        <w:rPr>
          <w:rFonts w:ascii="Arial" w:hAnsi="Arial" w:cs="Arial"/>
          <w:sz w:val="20"/>
          <w:szCs w:val="20"/>
        </w:rPr>
      </w:pPr>
    </w:p>
    <w:p w14:paraId="4995191E" w14:textId="26A278F5" w:rsidR="00A96FEB" w:rsidRPr="005347B1" w:rsidRDefault="008B4844" w:rsidP="00366B4A">
      <w:pPr>
        <w:rPr>
          <w:rFonts w:ascii="Arial" w:hAnsi="Arial" w:cs="Arial"/>
          <w:sz w:val="20"/>
          <w:szCs w:val="20"/>
        </w:rPr>
      </w:pPr>
      <w:r>
        <w:rPr>
          <w:rFonts w:ascii="Arial" w:hAnsi="Arial" w:cs="Arial"/>
          <w:sz w:val="20"/>
          <w:szCs w:val="20"/>
        </w:rPr>
        <w:t>E</w:t>
      </w:r>
      <w:r w:rsidR="00A96FEB" w:rsidRPr="005347B1">
        <w:rPr>
          <w:rFonts w:ascii="Arial" w:hAnsi="Arial" w:cs="Arial"/>
          <w:sz w:val="20"/>
          <w:szCs w:val="20"/>
        </w:rPr>
        <w:t xml:space="preserve">ncourage </w:t>
      </w:r>
      <w:r w:rsidR="00E0577D" w:rsidRPr="005347B1">
        <w:rPr>
          <w:rFonts w:ascii="Arial" w:hAnsi="Arial" w:cs="Arial"/>
          <w:sz w:val="20"/>
          <w:szCs w:val="20"/>
        </w:rPr>
        <w:t>the entire</w:t>
      </w:r>
      <w:r w:rsidR="00A96FEB" w:rsidRPr="005347B1">
        <w:rPr>
          <w:rFonts w:ascii="Arial" w:hAnsi="Arial" w:cs="Arial"/>
          <w:sz w:val="20"/>
          <w:szCs w:val="20"/>
        </w:rPr>
        <w:t xml:space="preserve"> faculty to </w:t>
      </w:r>
      <w:r>
        <w:rPr>
          <w:rFonts w:ascii="Arial" w:hAnsi="Arial" w:cs="Arial"/>
          <w:sz w:val="20"/>
          <w:szCs w:val="20"/>
        </w:rPr>
        <w:t xml:space="preserve">1) </w:t>
      </w:r>
      <w:r w:rsidRPr="005347B1">
        <w:rPr>
          <w:rFonts w:ascii="Arial" w:hAnsi="Arial" w:cs="Arial"/>
          <w:sz w:val="20"/>
          <w:szCs w:val="20"/>
        </w:rPr>
        <w:t xml:space="preserve">pitch membership </w:t>
      </w:r>
      <w:r>
        <w:rPr>
          <w:rFonts w:ascii="Arial" w:hAnsi="Arial" w:cs="Arial"/>
          <w:sz w:val="20"/>
          <w:szCs w:val="20"/>
        </w:rPr>
        <w:t>in</w:t>
      </w:r>
      <w:r w:rsidRPr="005347B1">
        <w:rPr>
          <w:rFonts w:ascii="Arial" w:hAnsi="Arial" w:cs="Arial"/>
          <w:sz w:val="20"/>
          <w:szCs w:val="20"/>
        </w:rPr>
        <w:t xml:space="preserve"> the cente</w:t>
      </w:r>
      <w:r>
        <w:rPr>
          <w:rFonts w:ascii="Arial" w:hAnsi="Arial" w:cs="Arial"/>
          <w:sz w:val="20"/>
          <w:szCs w:val="20"/>
        </w:rPr>
        <w:t>r, and 2) inform the ILO of</w:t>
      </w:r>
      <w:r w:rsidR="00A96FEB" w:rsidRPr="005347B1">
        <w:rPr>
          <w:rFonts w:ascii="Arial" w:hAnsi="Arial" w:cs="Arial"/>
          <w:sz w:val="20"/>
          <w:szCs w:val="20"/>
        </w:rPr>
        <w:t xml:space="preserve"> </w:t>
      </w:r>
      <w:r>
        <w:rPr>
          <w:rFonts w:ascii="Arial" w:hAnsi="Arial" w:cs="Arial"/>
          <w:sz w:val="20"/>
          <w:szCs w:val="20"/>
        </w:rPr>
        <w:t xml:space="preserve">contacts made with companies. It’s not always easy to get them to </w:t>
      </w:r>
      <w:r w:rsidR="00A96FEB" w:rsidRPr="005347B1">
        <w:rPr>
          <w:rFonts w:ascii="Arial" w:hAnsi="Arial" w:cs="Arial"/>
          <w:sz w:val="20"/>
          <w:szCs w:val="20"/>
        </w:rPr>
        <w:t>buy into that</w:t>
      </w:r>
      <w:r>
        <w:rPr>
          <w:rFonts w:ascii="Arial" w:hAnsi="Arial" w:cs="Arial"/>
          <w:sz w:val="20"/>
          <w:szCs w:val="20"/>
        </w:rPr>
        <w:t xml:space="preserve"> and sometimes </w:t>
      </w:r>
      <w:r w:rsidR="004368F1">
        <w:rPr>
          <w:rFonts w:ascii="Arial" w:hAnsi="Arial" w:cs="Arial"/>
          <w:sz w:val="20"/>
          <w:szCs w:val="20"/>
        </w:rPr>
        <w:t xml:space="preserve">that </w:t>
      </w:r>
      <w:r>
        <w:rPr>
          <w:rFonts w:ascii="Arial" w:hAnsi="Arial" w:cs="Arial"/>
          <w:sz w:val="20"/>
          <w:szCs w:val="20"/>
        </w:rPr>
        <w:t>doesn’t work very well</w:t>
      </w:r>
      <w:r w:rsidR="00A96FEB" w:rsidRPr="005347B1">
        <w:rPr>
          <w:rFonts w:ascii="Arial" w:hAnsi="Arial" w:cs="Arial"/>
          <w:sz w:val="20"/>
          <w:szCs w:val="20"/>
        </w:rPr>
        <w:t>.</w:t>
      </w:r>
      <w:r>
        <w:rPr>
          <w:rFonts w:ascii="Arial" w:hAnsi="Arial" w:cs="Arial"/>
          <w:sz w:val="20"/>
          <w:szCs w:val="20"/>
        </w:rPr>
        <w:t xml:space="preserve"> </w:t>
      </w:r>
      <w:r w:rsidR="002470A5">
        <w:rPr>
          <w:rFonts w:ascii="Arial" w:hAnsi="Arial" w:cs="Arial"/>
          <w:sz w:val="20"/>
          <w:szCs w:val="20"/>
        </w:rPr>
        <w:t>One ERC</w:t>
      </w:r>
      <w:r w:rsidR="002470A5" w:rsidRPr="005347B1">
        <w:rPr>
          <w:rFonts w:ascii="Arial" w:hAnsi="Arial" w:cs="Arial"/>
          <w:sz w:val="20"/>
          <w:szCs w:val="20"/>
        </w:rPr>
        <w:t xml:space="preserve"> established a development committee</w:t>
      </w:r>
      <w:r w:rsidR="002470A5">
        <w:rPr>
          <w:rFonts w:ascii="Arial" w:hAnsi="Arial" w:cs="Arial"/>
          <w:sz w:val="20"/>
          <w:szCs w:val="20"/>
        </w:rPr>
        <w:t xml:space="preserve"> for recruiting with a peer-to-</w:t>
      </w:r>
      <w:r w:rsidR="002470A5" w:rsidRPr="005347B1">
        <w:rPr>
          <w:rFonts w:ascii="Arial" w:hAnsi="Arial" w:cs="Arial"/>
          <w:sz w:val="20"/>
          <w:szCs w:val="20"/>
        </w:rPr>
        <w:t>peer approac</w:t>
      </w:r>
      <w:r w:rsidR="002470A5">
        <w:rPr>
          <w:rFonts w:ascii="Arial" w:hAnsi="Arial" w:cs="Arial"/>
          <w:sz w:val="20"/>
          <w:szCs w:val="20"/>
        </w:rPr>
        <w:t xml:space="preserve">h. </w:t>
      </w:r>
      <w:r w:rsidR="00A96FEB" w:rsidRPr="005347B1">
        <w:rPr>
          <w:rFonts w:ascii="Arial" w:hAnsi="Arial" w:cs="Arial"/>
          <w:sz w:val="20"/>
          <w:szCs w:val="20"/>
        </w:rPr>
        <w:t>SynBERC</w:t>
      </w:r>
      <w:r>
        <w:rPr>
          <w:rFonts w:ascii="Arial" w:hAnsi="Arial" w:cs="Arial"/>
          <w:sz w:val="20"/>
          <w:szCs w:val="20"/>
        </w:rPr>
        <w:t xml:space="preserve"> gives</w:t>
      </w:r>
      <w:r w:rsidR="00A96FEB" w:rsidRPr="005347B1">
        <w:rPr>
          <w:rFonts w:ascii="Arial" w:hAnsi="Arial" w:cs="Arial"/>
          <w:sz w:val="20"/>
          <w:szCs w:val="20"/>
        </w:rPr>
        <w:t xml:space="preserve"> a</w:t>
      </w:r>
      <w:r>
        <w:rPr>
          <w:rFonts w:ascii="Arial" w:hAnsi="Arial" w:cs="Arial"/>
          <w:sz w:val="20"/>
          <w:szCs w:val="20"/>
        </w:rPr>
        <w:t xml:space="preserve"> </w:t>
      </w:r>
      <w:r w:rsidR="00E0577D">
        <w:rPr>
          <w:rFonts w:ascii="Arial" w:hAnsi="Arial" w:cs="Arial"/>
          <w:sz w:val="20"/>
          <w:szCs w:val="20"/>
        </w:rPr>
        <w:t>research-funding</w:t>
      </w:r>
      <w:r w:rsidR="00A96FEB" w:rsidRPr="005347B1">
        <w:rPr>
          <w:rFonts w:ascii="Arial" w:hAnsi="Arial" w:cs="Arial"/>
          <w:sz w:val="20"/>
          <w:szCs w:val="20"/>
        </w:rPr>
        <w:t xml:space="preserve"> bonus</w:t>
      </w:r>
      <w:r>
        <w:rPr>
          <w:rFonts w:ascii="Arial" w:hAnsi="Arial" w:cs="Arial"/>
          <w:sz w:val="20"/>
          <w:szCs w:val="20"/>
        </w:rPr>
        <w:t xml:space="preserve"> to faculty who successfully recruit.</w:t>
      </w:r>
      <w:r w:rsidR="00A96FEB" w:rsidRPr="005347B1">
        <w:rPr>
          <w:rFonts w:ascii="Arial" w:hAnsi="Arial" w:cs="Arial"/>
          <w:sz w:val="20"/>
          <w:szCs w:val="20"/>
        </w:rPr>
        <w:t xml:space="preserve"> </w:t>
      </w:r>
    </w:p>
    <w:p w14:paraId="77F16172" w14:textId="77777777" w:rsidR="00A96FEB" w:rsidRPr="005347B1" w:rsidRDefault="00A96FEB" w:rsidP="00366B4A">
      <w:pPr>
        <w:rPr>
          <w:rFonts w:ascii="Arial" w:hAnsi="Arial" w:cs="Arial"/>
          <w:sz w:val="20"/>
          <w:szCs w:val="20"/>
        </w:rPr>
      </w:pPr>
    </w:p>
    <w:p w14:paraId="0234528C" w14:textId="10B9BC8B" w:rsidR="00A96FEB" w:rsidRPr="005347B1" w:rsidRDefault="008B4844" w:rsidP="00366B4A">
      <w:pPr>
        <w:rPr>
          <w:rFonts w:ascii="Arial" w:hAnsi="Arial" w:cs="Arial"/>
          <w:sz w:val="20"/>
          <w:szCs w:val="20"/>
        </w:rPr>
      </w:pPr>
      <w:r>
        <w:rPr>
          <w:rFonts w:ascii="Arial" w:hAnsi="Arial" w:cs="Arial"/>
          <w:sz w:val="20"/>
          <w:szCs w:val="20"/>
        </w:rPr>
        <w:t>M</w:t>
      </w:r>
      <w:r w:rsidR="00A96FEB" w:rsidRPr="005347B1">
        <w:rPr>
          <w:rFonts w:ascii="Arial" w:hAnsi="Arial" w:cs="Arial"/>
          <w:sz w:val="20"/>
          <w:szCs w:val="20"/>
        </w:rPr>
        <w:t>ake contacts through tech transfer office</w:t>
      </w:r>
      <w:r>
        <w:rPr>
          <w:rFonts w:ascii="Arial" w:hAnsi="Arial" w:cs="Arial"/>
          <w:sz w:val="20"/>
          <w:szCs w:val="20"/>
        </w:rPr>
        <w:t xml:space="preserve"> and a</w:t>
      </w:r>
      <w:r w:rsidR="00A96FEB" w:rsidRPr="005347B1">
        <w:rPr>
          <w:rFonts w:ascii="Arial" w:hAnsi="Arial" w:cs="Arial"/>
          <w:sz w:val="20"/>
          <w:szCs w:val="20"/>
        </w:rPr>
        <w:t>lumni affairs</w:t>
      </w:r>
      <w:r>
        <w:rPr>
          <w:rFonts w:ascii="Arial" w:hAnsi="Arial" w:cs="Arial"/>
          <w:sz w:val="20"/>
          <w:szCs w:val="20"/>
        </w:rPr>
        <w:t>.</w:t>
      </w:r>
    </w:p>
    <w:p w14:paraId="2C4F695A" w14:textId="77777777" w:rsidR="00A96FEB" w:rsidRPr="005347B1" w:rsidRDefault="00A96FEB" w:rsidP="00366B4A">
      <w:pPr>
        <w:rPr>
          <w:rFonts w:ascii="Arial" w:hAnsi="Arial" w:cs="Arial"/>
          <w:sz w:val="20"/>
          <w:szCs w:val="20"/>
        </w:rPr>
      </w:pPr>
    </w:p>
    <w:p w14:paraId="7D8966C7" w14:textId="56A6DB21" w:rsidR="002470A5" w:rsidRPr="005347B1" w:rsidRDefault="002470A5" w:rsidP="002470A5">
      <w:pPr>
        <w:rPr>
          <w:rFonts w:ascii="Arial" w:hAnsi="Arial" w:cs="Arial"/>
          <w:sz w:val="20"/>
          <w:szCs w:val="20"/>
        </w:rPr>
      </w:pPr>
      <w:r>
        <w:rPr>
          <w:rFonts w:ascii="Arial" w:hAnsi="Arial" w:cs="Arial"/>
          <w:sz w:val="20"/>
          <w:szCs w:val="20"/>
        </w:rPr>
        <w:t>Some ERCs find</w:t>
      </w:r>
      <w:r w:rsidR="008B4844">
        <w:rPr>
          <w:rFonts w:ascii="Arial" w:hAnsi="Arial" w:cs="Arial"/>
          <w:sz w:val="20"/>
          <w:szCs w:val="20"/>
        </w:rPr>
        <w:t xml:space="preserve"> it </w:t>
      </w:r>
      <w:r>
        <w:rPr>
          <w:rFonts w:ascii="Arial" w:hAnsi="Arial" w:cs="Arial"/>
          <w:sz w:val="20"/>
          <w:szCs w:val="20"/>
        </w:rPr>
        <w:t>e</w:t>
      </w:r>
      <w:r w:rsidR="00A96FEB" w:rsidRPr="005347B1">
        <w:rPr>
          <w:rFonts w:ascii="Arial" w:hAnsi="Arial" w:cs="Arial"/>
          <w:sz w:val="20"/>
          <w:szCs w:val="20"/>
        </w:rPr>
        <w:t>as</w:t>
      </w:r>
      <w:r>
        <w:rPr>
          <w:rFonts w:ascii="Arial" w:hAnsi="Arial" w:cs="Arial"/>
          <w:sz w:val="20"/>
          <w:szCs w:val="20"/>
        </w:rPr>
        <w:t>ier</w:t>
      </w:r>
      <w:r w:rsidR="00A96FEB" w:rsidRPr="005347B1">
        <w:rPr>
          <w:rFonts w:ascii="Arial" w:hAnsi="Arial" w:cs="Arial"/>
          <w:sz w:val="20"/>
          <w:szCs w:val="20"/>
        </w:rPr>
        <w:t xml:space="preserve"> to make contact with engineering or R&amp;D</w:t>
      </w:r>
      <w:r>
        <w:rPr>
          <w:rFonts w:ascii="Arial" w:hAnsi="Arial" w:cs="Arial"/>
          <w:sz w:val="20"/>
          <w:szCs w:val="20"/>
        </w:rPr>
        <w:t>, but harder to get one in</w:t>
      </w:r>
      <w:r w:rsidR="00A96FEB" w:rsidRPr="005347B1">
        <w:rPr>
          <w:rFonts w:ascii="Arial" w:hAnsi="Arial" w:cs="Arial"/>
          <w:sz w:val="20"/>
          <w:szCs w:val="20"/>
        </w:rPr>
        <w:t xml:space="preserve"> the </w:t>
      </w:r>
      <w:r>
        <w:rPr>
          <w:rFonts w:ascii="Arial" w:hAnsi="Arial" w:cs="Arial"/>
          <w:sz w:val="20"/>
          <w:szCs w:val="20"/>
        </w:rPr>
        <w:t>business units (which often exercise indirect control over R&amp;D).</w:t>
      </w:r>
      <w:r w:rsidR="00A96FEB" w:rsidRPr="005347B1">
        <w:rPr>
          <w:rFonts w:ascii="Arial" w:hAnsi="Arial" w:cs="Arial"/>
          <w:sz w:val="20"/>
          <w:szCs w:val="20"/>
        </w:rPr>
        <w:t xml:space="preserve"> </w:t>
      </w:r>
      <w:r>
        <w:rPr>
          <w:rFonts w:ascii="Arial" w:hAnsi="Arial" w:cs="Arial"/>
          <w:sz w:val="20"/>
          <w:szCs w:val="20"/>
        </w:rPr>
        <w:t xml:space="preserve">Good strategy is </w:t>
      </w:r>
      <w:r w:rsidR="00A96FEB" w:rsidRPr="005347B1">
        <w:rPr>
          <w:rFonts w:ascii="Arial" w:hAnsi="Arial" w:cs="Arial"/>
          <w:sz w:val="20"/>
          <w:szCs w:val="20"/>
        </w:rPr>
        <w:t>one</w:t>
      </w:r>
      <w:r>
        <w:rPr>
          <w:rFonts w:ascii="Arial" w:hAnsi="Arial" w:cs="Arial"/>
          <w:sz w:val="20"/>
          <w:szCs w:val="20"/>
        </w:rPr>
        <w:t xml:space="preserve"> contact</w:t>
      </w:r>
      <w:r w:rsidR="00A96FEB" w:rsidRPr="005347B1">
        <w:rPr>
          <w:rFonts w:ascii="Arial" w:hAnsi="Arial" w:cs="Arial"/>
          <w:sz w:val="20"/>
          <w:szCs w:val="20"/>
        </w:rPr>
        <w:t xml:space="preserve"> in engineering and one in</w:t>
      </w:r>
      <w:r>
        <w:rPr>
          <w:rFonts w:ascii="Arial" w:hAnsi="Arial" w:cs="Arial"/>
          <w:sz w:val="20"/>
          <w:szCs w:val="20"/>
        </w:rPr>
        <w:t xml:space="preserve"> a</w:t>
      </w:r>
      <w:r w:rsidR="00A96FEB" w:rsidRPr="005347B1">
        <w:rPr>
          <w:rFonts w:ascii="Arial" w:hAnsi="Arial" w:cs="Arial"/>
          <w:sz w:val="20"/>
          <w:szCs w:val="20"/>
        </w:rPr>
        <w:t xml:space="preserve"> biz unit as well. </w:t>
      </w:r>
    </w:p>
    <w:p w14:paraId="7E878DE5" w14:textId="7D886E05" w:rsidR="00A96FEB" w:rsidRPr="005347B1" w:rsidRDefault="00A96FEB" w:rsidP="00366B4A">
      <w:pPr>
        <w:rPr>
          <w:rFonts w:ascii="Arial" w:hAnsi="Arial" w:cs="Arial"/>
          <w:sz w:val="20"/>
          <w:szCs w:val="20"/>
        </w:rPr>
      </w:pPr>
    </w:p>
    <w:p w14:paraId="2F8D119F" w14:textId="7D2E93BF" w:rsidR="002470A5" w:rsidRDefault="002470A5" w:rsidP="00366B4A">
      <w:pPr>
        <w:rPr>
          <w:rFonts w:ascii="Arial" w:hAnsi="Arial" w:cs="Arial"/>
          <w:sz w:val="20"/>
          <w:szCs w:val="20"/>
        </w:rPr>
      </w:pPr>
      <w:r>
        <w:rPr>
          <w:rFonts w:ascii="Arial" w:hAnsi="Arial" w:cs="Arial"/>
          <w:sz w:val="20"/>
          <w:szCs w:val="20"/>
        </w:rPr>
        <w:t>Recruiting existing Members’ competitors works for many ERCs. Companies will use the ERC to help keep tabs on their competitors. Also recruit in Members’ supply chains.</w:t>
      </w:r>
    </w:p>
    <w:p w14:paraId="10FE93F1" w14:textId="77777777" w:rsidR="002470A5" w:rsidRDefault="002470A5" w:rsidP="00366B4A">
      <w:pPr>
        <w:rPr>
          <w:rFonts w:ascii="Arial" w:hAnsi="Arial" w:cs="Arial"/>
          <w:sz w:val="20"/>
          <w:szCs w:val="20"/>
        </w:rPr>
      </w:pPr>
    </w:p>
    <w:p w14:paraId="68628F0A" w14:textId="51E9CA31" w:rsidR="00A96FEB" w:rsidRPr="005347B1" w:rsidRDefault="002470A5" w:rsidP="00366B4A">
      <w:pPr>
        <w:rPr>
          <w:rFonts w:ascii="Arial" w:hAnsi="Arial" w:cs="Arial"/>
          <w:sz w:val="20"/>
          <w:szCs w:val="20"/>
        </w:rPr>
      </w:pPr>
      <w:r>
        <w:rPr>
          <w:rFonts w:ascii="Arial" w:hAnsi="Arial" w:cs="Arial"/>
          <w:sz w:val="20"/>
          <w:szCs w:val="20"/>
        </w:rPr>
        <w:t>Some ERCs have experienced that a Member would prefer to monopolize representation of their industry in the ERC.</w:t>
      </w:r>
    </w:p>
    <w:p w14:paraId="40D8EFDC" w14:textId="77777777" w:rsidR="002470A5" w:rsidRDefault="002470A5" w:rsidP="00366B4A">
      <w:pPr>
        <w:rPr>
          <w:rFonts w:ascii="Arial" w:hAnsi="Arial" w:cs="Arial"/>
          <w:sz w:val="20"/>
          <w:szCs w:val="20"/>
        </w:rPr>
      </w:pPr>
    </w:p>
    <w:p w14:paraId="4D13B4DC" w14:textId="271C40FC" w:rsidR="00E14DAF" w:rsidRPr="005347B1" w:rsidRDefault="002470A5" w:rsidP="00E14DAF">
      <w:pPr>
        <w:rPr>
          <w:rFonts w:ascii="Arial" w:hAnsi="Arial" w:cs="Arial"/>
          <w:sz w:val="20"/>
          <w:szCs w:val="20"/>
        </w:rPr>
      </w:pPr>
      <w:r>
        <w:rPr>
          <w:rFonts w:ascii="Arial" w:hAnsi="Arial" w:cs="Arial"/>
          <w:sz w:val="20"/>
          <w:szCs w:val="20"/>
        </w:rPr>
        <w:t xml:space="preserve">Package invitations to campus with other events. </w:t>
      </w:r>
      <w:r w:rsidR="00E14DAF" w:rsidRPr="005347B1">
        <w:rPr>
          <w:rFonts w:ascii="Arial" w:hAnsi="Arial" w:cs="Arial"/>
          <w:sz w:val="20"/>
          <w:szCs w:val="20"/>
        </w:rPr>
        <w:t xml:space="preserve">Fridays in Fall works </w:t>
      </w:r>
      <w:r>
        <w:rPr>
          <w:rFonts w:ascii="Arial" w:hAnsi="Arial" w:cs="Arial"/>
          <w:sz w:val="20"/>
          <w:szCs w:val="20"/>
        </w:rPr>
        <w:t>[for schools with good football programs]</w:t>
      </w:r>
      <w:r w:rsidR="00E14DAF" w:rsidRPr="005347B1">
        <w:rPr>
          <w:rFonts w:ascii="Arial" w:hAnsi="Arial" w:cs="Arial"/>
          <w:sz w:val="20"/>
          <w:szCs w:val="20"/>
        </w:rPr>
        <w:t>.</w:t>
      </w:r>
    </w:p>
    <w:p w14:paraId="080E4C8B" w14:textId="77777777" w:rsidR="00E14DAF" w:rsidRPr="005347B1" w:rsidRDefault="00E14DAF" w:rsidP="00E14DAF">
      <w:pPr>
        <w:rPr>
          <w:rFonts w:ascii="Arial" w:hAnsi="Arial" w:cs="Arial"/>
          <w:sz w:val="20"/>
          <w:szCs w:val="20"/>
        </w:rPr>
      </w:pPr>
    </w:p>
    <w:p w14:paraId="279B2433" w14:textId="2EC2D01E" w:rsidR="00E14DAF" w:rsidRPr="005347B1" w:rsidRDefault="002470A5" w:rsidP="00E14DAF">
      <w:pPr>
        <w:rPr>
          <w:rFonts w:ascii="Arial" w:hAnsi="Arial" w:cs="Arial"/>
          <w:sz w:val="20"/>
          <w:szCs w:val="20"/>
        </w:rPr>
      </w:pPr>
      <w:r>
        <w:rPr>
          <w:rFonts w:ascii="Arial" w:hAnsi="Arial" w:cs="Arial"/>
          <w:sz w:val="20"/>
          <w:szCs w:val="20"/>
        </w:rPr>
        <w:t>It’s ~</w:t>
      </w:r>
      <w:r w:rsidR="00E14DAF" w:rsidRPr="005347B1">
        <w:rPr>
          <w:rFonts w:ascii="Arial" w:hAnsi="Arial" w:cs="Arial"/>
          <w:sz w:val="20"/>
          <w:szCs w:val="20"/>
        </w:rPr>
        <w:t>10 times harder to recruit someone new than to maintain existing members.</w:t>
      </w:r>
    </w:p>
    <w:p w14:paraId="3BBF4EE1" w14:textId="77777777" w:rsidR="00E14DAF" w:rsidRDefault="00E14DAF" w:rsidP="00366B4A">
      <w:pPr>
        <w:rPr>
          <w:rFonts w:ascii="Arial" w:hAnsi="Arial" w:cs="Arial"/>
          <w:sz w:val="20"/>
          <w:szCs w:val="20"/>
        </w:rPr>
      </w:pPr>
    </w:p>
    <w:p w14:paraId="3C75F661" w14:textId="77777777" w:rsidR="002470A5" w:rsidRDefault="002470A5" w:rsidP="008B4844">
      <w:pPr>
        <w:rPr>
          <w:rFonts w:ascii="Arial" w:hAnsi="Arial" w:cs="Arial"/>
          <w:b/>
          <w:i/>
          <w:sz w:val="20"/>
          <w:szCs w:val="20"/>
        </w:rPr>
      </w:pPr>
    </w:p>
    <w:p w14:paraId="243DA5EB" w14:textId="77777777" w:rsidR="008B4844" w:rsidRPr="008B4844" w:rsidRDefault="008B4844" w:rsidP="008B4844">
      <w:pPr>
        <w:rPr>
          <w:rFonts w:ascii="Arial" w:hAnsi="Arial" w:cs="Arial"/>
          <w:b/>
          <w:i/>
          <w:sz w:val="20"/>
          <w:szCs w:val="20"/>
        </w:rPr>
      </w:pPr>
      <w:r w:rsidRPr="008B4844">
        <w:rPr>
          <w:rFonts w:ascii="Arial" w:hAnsi="Arial" w:cs="Arial"/>
          <w:b/>
          <w:i/>
          <w:sz w:val="20"/>
          <w:szCs w:val="20"/>
        </w:rPr>
        <w:t>Member relations</w:t>
      </w:r>
    </w:p>
    <w:p w14:paraId="6C12DC85" w14:textId="77777777" w:rsidR="008B4844" w:rsidRDefault="008B4844" w:rsidP="008B4844">
      <w:pPr>
        <w:rPr>
          <w:rFonts w:ascii="Arial" w:hAnsi="Arial" w:cs="Arial"/>
          <w:sz w:val="20"/>
          <w:szCs w:val="20"/>
        </w:rPr>
      </w:pPr>
    </w:p>
    <w:p w14:paraId="2AA2C457" w14:textId="77777777" w:rsidR="008B4844" w:rsidRPr="005347B1" w:rsidRDefault="008B4844" w:rsidP="008B4844">
      <w:pPr>
        <w:rPr>
          <w:rFonts w:ascii="Arial" w:hAnsi="Arial" w:cs="Arial"/>
          <w:sz w:val="20"/>
          <w:szCs w:val="20"/>
        </w:rPr>
      </w:pPr>
      <w:r w:rsidRPr="005347B1">
        <w:rPr>
          <w:rFonts w:ascii="Arial" w:hAnsi="Arial" w:cs="Arial"/>
          <w:sz w:val="20"/>
          <w:szCs w:val="20"/>
        </w:rPr>
        <w:t>What counts is what they get, what they are expected to do.</w:t>
      </w:r>
    </w:p>
    <w:p w14:paraId="41531858" w14:textId="77777777" w:rsidR="008B4844" w:rsidRPr="005347B1" w:rsidRDefault="008B4844" w:rsidP="008B4844">
      <w:pPr>
        <w:rPr>
          <w:rFonts w:ascii="Arial" w:hAnsi="Arial" w:cs="Arial"/>
          <w:sz w:val="20"/>
          <w:szCs w:val="20"/>
        </w:rPr>
      </w:pPr>
    </w:p>
    <w:p w14:paraId="2BD9C089" w14:textId="77777777" w:rsidR="008B4844" w:rsidRPr="005347B1" w:rsidRDefault="008B4844" w:rsidP="008B4844">
      <w:pPr>
        <w:rPr>
          <w:rFonts w:ascii="Arial" w:hAnsi="Arial" w:cs="Arial"/>
          <w:sz w:val="20"/>
          <w:szCs w:val="20"/>
        </w:rPr>
      </w:pPr>
      <w:r w:rsidRPr="005347B1">
        <w:rPr>
          <w:rFonts w:ascii="Arial" w:hAnsi="Arial" w:cs="Arial"/>
          <w:sz w:val="20"/>
          <w:szCs w:val="20"/>
        </w:rPr>
        <w:t>Once we have them in, we have to have at least two contacts.</w:t>
      </w:r>
    </w:p>
    <w:p w14:paraId="5BBC1611" w14:textId="77777777" w:rsidR="008B4844" w:rsidRDefault="008B4844" w:rsidP="008B4844">
      <w:pPr>
        <w:rPr>
          <w:rFonts w:ascii="Arial" w:hAnsi="Arial" w:cs="Arial"/>
          <w:sz w:val="20"/>
          <w:szCs w:val="20"/>
        </w:rPr>
      </w:pPr>
    </w:p>
    <w:p w14:paraId="1EBF6E55" w14:textId="1B7E4A22" w:rsidR="002470A5" w:rsidRPr="005347B1" w:rsidRDefault="002470A5" w:rsidP="002470A5">
      <w:pPr>
        <w:rPr>
          <w:rFonts w:ascii="Arial" w:hAnsi="Arial" w:cs="Arial"/>
          <w:sz w:val="20"/>
          <w:szCs w:val="20"/>
        </w:rPr>
      </w:pPr>
      <w:r w:rsidRPr="005347B1">
        <w:rPr>
          <w:rFonts w:ascii="Arial" w:hAnsi="Arial" w:cs="Arial"/>
          <w:sz w:val="20"/>
          <w:szCs w:val="20"/>
        </w:rPr>
        <w:t>Visits were important to maintain members.  Had some who were wavering and the visit really made sure they didn’t leave.</w:t>
      </w:r>
      <w:r>
        <w:rPr>
          <w:rFonts w:ascii="Arial" w:hAnsi="Arial" w:cs="Arial"/>
          <w:sz w:val="20"/>
          <w:szCs w:val="20"/>
        </w:rPr>
        <w:t xml:space="preserve"> </w:t>
      </w:r>
      <w:r w:rsidRPr="005347B1">
        <w:rPr>
          <w:rFonts w:ascii="Arial" w:hAnsi="Arial" w:cs="Arial"/>
          <w:sz w:val="20"/>
          <w:szCs w:val="20"/>
        </w:rPr>
        <w:t>When is a good time to visit a member?  We see technology going in a certain direction.  Need to put PIs in front of them to answer to the technology.</w:t>
      </w:r>
    </w:p>
    <w:p w14:paraId="30F86F92" w14:textId="77777777" w:rsidR="002470A5" w:rsidRPr="005347B1" w:rsidRDefault="002470A5" w:rsidP="002470A5">
      <w:pPr>
        <w:rPr>
          <w:rFonts w:ascii="Arial" w:hAnsi="Arial" w:cs="Arial"/>
          <w:sz w:val="20"/>
          <w:szCs w:val="20"/>
        </w:rPr>
      </w:pPr>
    </w:p>
    <w:p w14:paraId="45DD12D3" w14:textId="77777777" w:rsidR="002470A5" w:rsidRPr="005347B1" w:rsidRDefault="002470A5" w:rsidP="002470A5">
      <w:pPr>
        <w:rPr>
          <w:rFonts w:ascii="Arial" w:hAnsi="Arial" w:cs="Arial"/>
          <w:sz w:val="20"/>
          <w:szCs w:val="20"/>
        </w:rPr>
      </w:pPr>
      <w:r w:rsidRPr="005347B1">
        <w:rPr>
          <w:rFonts w:ascii="Arial" w:hAnsi="Arial" w:cs="Arial"/>
          <w:sz w:val="20"/>
          <w:szCs w:val="20"/>
        </w:rPr>
        <w:t>Show where members are geographically and ask PIs or faculty if they are traveling there and try to tack a meeting on the tail end just to maintain contact.</w:t>
      </w:r>
    </w:p>
    <w:p w14:paraId="4D27F9E0" w14:textId="77777777" w:rsidR="002470A5" w:rsidRPr="005347B1" w:rsidRDefault="002470A5" w:rsidP="002470A5">
      <w:pPr>
        <w:rPr>
          <w:rFonts w:ascii="Arial" w:hAnsi="Arial" w:cs="Arial"/>
          <w:sz w:val="20"/>
          <w:szCs w:val="20"/>
        </w:rPr>
      </w:pPr>
    </w:p>
    <w:p w14:paraId="11A9DC52" w14:textId="20278637" w:rsidR="002470A5" w:rsidRPr="005347B1" w:rsidRDefault="004368F1" w:rsidP="002470A5">
      <w:pPr>
        <w:rPr>
          <w:rFonts w:ascii="Arial" w:hAnsi="Arial" w:cs="Arial"/>
          <w:sz w:val="20"/>
          <w:szCs w:val="20"/>
        </w:rPr>
      </w:pPr>
      <w:r>
        <w:rPr>
          <w:rFonts w:ascii="Arial" w:hAnsi="Arial" w:cs="Arial"/>
          <w:sz w:val="20"/>
          <w:szCs w:val="20"/>
        </w:rPr>
        <w:t>Arm</w:t>
      </w:r>
      <w:r w:rsidR="002470A5" w:rsidRPr="005347B1">
        <w:rPr>
          <w:rFonts w:ascii="Arial" w:hAnsi="Arial" w:cs="Arial"/>
          <w:sz w:val="20"/>
          <w:szCs w:val="20"/>
        </w:rPr>
        <w:t xml:space="preserve"> </w:t>
      </w:r>
      <w:r w:rsidR="00EE1FE5">
        <w:rPr>
          <w:rFonts w:ascii="Arial" w:hAnsi="Arial" w:cs="Arial"/>
          <w:sz w:val="20"/>
          <w:szCs w:val="20"/>
        </w:rPr>
        <w:t>Members</w:t>
      </w:r>
      <w:r w:rsidR="002470A5" w:rsidRPr="005347B1">
        <w:rPr>
          <w:rFonts w:ascii="Arial" w:hAnsi="Arial" w:cs="Arial"/>
          <w:sz w:val="20"/>
          <w:szCs w:val="20"/>
        </w:rPr>
        <w:t xml:space="preserve"> to take the ERC with them when they go out to visit other divisions of their company.</w:t>
      </w:r>
    </w:p>
    <w:p w14:paraId="26E7C357" w14:textId="77777777" w:rsidR="008B4844" w:rsidRPr="005347B1" w:rsidRDefault="008B4844" w:rsidP="00366B4A">
      <w:pPr>
        <w:rPr>
          <w:rFonts w:ascii="Arial" w:hAnsi="Arial" w:cs="Arial"/>
          <w:sz w:val="20"/>
          <w:szCs w:val="20"/>
        </w:rPr>
      </w:pPr>
    </w:p>
    <w:p w14:paraId="074F82F0" w14:textId="77777777" w:rsidR="00A51720" w:rsidRPr="005347B1" w:rsidRDefault="00A51720" w:rsidP="00366B4A">
      <w:pPr>
        <w:rPr>
          <w:rFonts w:ascii="Arial" w:hAnsi="Arial" w:cs="Arial"/>
          <w:sz w:val="20"/>
          <w:szCs w:val="20"/>
        </w:rPr>
      </w:pPr>
    </w:p>
    <w:p w14:paraId="5D4AFCE8" w14:textId="565E6213" w:rsidR="00E14DAF" w:rsidRPr="006D2C12" w:rsidRDefault="00E14DAF" w:rsidP="00366B4A">
      <w:pPr>
        <w:rPr>
          <w:rFonts w:ascii="Arial" w:hAnsi="Arial" w:cs="Arial"/>
          <w:b/>
          <w:i/>
          <w:sz w:val="20"/>
          <w:szCs w:val="20"/>
        </w:rPr>
      </w:pPr>
      <w:r w:rsidRPr="006D2C12">
        <w:rPr>
          <w:rFonts w:ascii="Arial" w:hAnsi="Arial" w:cs="Arial"/>
          <w:b/>
          <w:i/>
          <w:sz w:val="20"/>
          <w:szCs w:val="20"/>
        </w:rPr>
        <w:t>Use of websites &amp; social media</w:t>
      </w:r>
    </w:p>
    <w:p w14:paraId="20D529F9" w14:textId="77777777" w:rsidR="00E14DAF" w:rsidRDefault="00E14DAF" w:rsidP="00366B4A">
      <w:pPr>
        <w:rPr>
          <w:rFonts w:ascii="Arial" w:hAnsi="Arial" w:cs="Arial"/>
          <w:sz w:val="20"/>
          <w:szCs w:val="20"/>
        </w:rPr>
      </w:pPr>
    </w:p>
    <w:p w14:paraId="41F614B2" w14:textId="3442925A" w:rsidR="00187F77" w:rsidRPr="005347B1" w:rsidRDefault="006D2C12" w:rsidP="00187F77">
      <w:pPr>
        <w:rPr>
          <w:rFonts w:ascii="Arial" w:hAnsi="Arial" w:cs="Arial"/>
          <w:sz w:val="20"/>
          <w:szCs w:val="20"/>
        </w:rPr>
      </w:pPr>
      <w:r>
        <w:rPr>
          <w:rFonts w:ascii="Arial" w:hAnsi="Arial" w:cs="Arial"/>
          <w:sz w:val="20"/>
          <w:szCs w:val="20"/>
        </w:rPr>
        <w:t>Some ERCs use their websites to allow companies to</w:t>
      </w:r>
      <w:r w:rsidR="00A51720" w:rsidRPr="005347B1">
        <w:rPr>
          <w:rFonts w:ascii="Arial" w:hAnsi="Arial" w:cs="Arial"/>
          <w:sz w:val="20"/>
          <w:szCs w:val="20"/>
        </w:rPr>
        <w:t xml:space="preserve"> sign up for </w:t>
      </w:r>
      <w:r>
        <w:rPr>
          <w:rFonts w:ascii="Arial" w:hAnsi="Arial" w:cs="Arial"/>
          <w:sz w:val="20"/>
          <w:szCs w:val="20"/>
        </w:rPr>
        <w:t>more information.</w:t>
      </w:r>
      <w:r w:rsidR="008530F7">
        <w:rPr>
          <w:rFonts w:ascii="Arial" w:hAnsi="Arial" w:cs="Arial"/>
          <w:sz w:val="20"/>
          <w:szCs w:val="20"/>
        </w:rPr>
        <w:t xml:space="preserve"> </w:t>
      </w:r>
      <w:r w:rsidR="00187F77">
        <w:rPr>
          <w:rFonts w:ascii="Arial" w:hAnsi="Arial" w:cs="Arial"/>
          <w:sz w:val="20"/>
          <w:szCs w:val="20"/>
        </w:rPr>
        <w:t xml:space="preserve">Many have </w:t>
      </w:r>
      <w:r w:rsidR="008530F7">
        <w:rPr>
          <w:rFonts w:ascii="Arial" w:hAnsi="Arial" w:cs="Arial"/>
          <w:sz w:val="20"/>
          <w:szCs w:val="20"/>
        </w:rPr>
        <w:t xml:space="preserve">both a </w:t>
      </w:r>
      <w:r w:rsidR="00187F77" w:rsidRPr="005347B1">
        <w:rPr>
          <w:rFonts w:ascii="Arial" w:hAnsi="Arial" w:cs="Arial"/>
          <w:sz w:val="20"/>
          <w:szCs w:val="20"/>
        </w:rPr>
        <w:t xml:space="preserve">public </w:t>
      </w:r>
      <w:r w:rsidR="00187F77">
        <w:rPr>
          <w:rFonts w:ascii="Arial" w:hAnsi="Arial" w:cs="Arial"/>
          <w:sz w:val="20"/>
          <w:szCs w:val="20"/>
        </w:rPr>
        <w:t xml:space="preserve">access </w:t>
      </w:r>
      <w:r w:rsidR="00187F77" w:rsidRPr="005347B1">
        <w:rPr>
          <w:rFonts w:ascii="Arial" w:hAnsi="Arial" w:cs="Arial"/>
          <w:sz w:val="20"/>
          <w:szCs w:val="20"/>
        </w:rPr>
        <w:t xml:space="preserve">and </w:t>
      </w:r>
      <w:r w:rsidR="00187F77">
        <w:rPr>
          <w:rFonts w:ascii="Arial" w:hAnsi="Arial" w:cs="Arial"/>
          <w:sz w:val="20"/>
          <w:szCs w:val="20"/>
        </w:rPr>
        <w:t>protected</w:t>
      </w:r>
      <w:r w:rsidR="00187F77" w:rsidRPr="005347B1">
        <w:rPr>
          <w:rFonts w:ascii="Arial" w:hAnsi="Arial" w:cs="Arial"/>
          <w:sz w:val="20"/>
          <w:szCs w:val="20"/>
        </w:rPr>
        <w:t xml:space="preserve"> member</w:t>
      </w:r>
      <w:r w:rsidR="00187F77">
        <w:rPr>
          <w:rFonts w:ascii="Arial" w:hAnsi="Arial" w:cs="Arial"/>
          <w:sz w:val="20"/>
          <w:szCs w:val="20"/>
        </w:rPr>
        <w:t>-only</w:t>
      </w:r>
      <w:r w:rsidR="00187F77" w:rsidRPr="005347B1">
        <w:rPr>
          <w:rFonts w:ascii="Arial" w:hAnsi="Arial" w:cs="Arial"/>
          <w:sz w:val="20"/>
          <w:szCs w:val="20"/>
        </w:rPr>
        <w:t xml:space="preserve"> </w:t>
      </w:r>
      <w:r w:rsidR="00187F77">
        <w:rPr>
          <w:rFonts w:ascii="Arial" w:hAnsi="Arial" w:cs="Arial"/>
          <w:sz w:val="20"/>
          <w:szCs w:val="20"/>
        </w:rPr>
        <w:t>area</w:t>
      </w:r>
      <w:r w:rsidR="008530F7">
        <w:rPr>
          <w:rFonts w:ascii="Arial" w:hAnsi="Arial" w:cs="Arial"/>
          <w:sz w:val="20"/>
          <w:szCs w:val="20"/>
        </w:rPr>
        <w:t>s</w:t>
      </w:r>
      <w:r w:rsidR="00187F77" w:rsidRPr="005347B1">
        <w:rPr>
          <w:rFonts w:ascii="Arial" w:hAnsi="Arial" w:cs="Arial"/>
          <w:sz w:val="20"/>
          <w:szCs w:val="20"/>
        </w:rPr>
        <w:t>.</w:t>
      </w:r>
    </w:p>
    <w:p w14:paraId="6CAC1A9B" w14:textId="77777777" w:rsidR="006D2C12" w:rsidRDefault="006D2C12" w:rsidP="00366B4A">
      <w:pPr>
        <w:rPr>
          <w:rFonts w:ascii="Arial" w:hAnsi="Arial" w:cs="Arial"/>
          <w:sz w:val="20"/>
          <w:szCs w:val="20"/>
        </w:rPr>
      </w:pPr>
    </w:p>
    <w:p w14:paraId="20886BB8" w14:textId="1DA2B92F" w:rsidR="006D2C12" w:rsidRPr="005347B1" w:rsidRDefault="006D2C12" w:rsidP="00366B4A">
      <w:pPr>
        <w:rPr>
          <w:rFonts w:ascii="Arial" w:hAnsi="Arial" w:cs="Arial"/>
          <w:sz w:val="20"/>
          <w:szCs w:val="20"/>
        </w:rPr>
      </w:pPr>
      <w:r>
        <w:rPr>
          <w:rFonts w:ascii="Arial" w:hAnsi="Arial" w:cs="Arial"/>
          <w:sz w:val="20"/>
          <w:szCs w:val="20"/>
        </w:rPr>
        <w:t>Some have their membership agreement available for download.</w:t>
      </w:r>
    </w:p>
    <w:p w14:paraId="2285AA4C" w14:textId="77777777" w:rsidR="00A51720" w:rsidRPr="005347B1" w:rsidRDefault="00A51720" w:rsidP="00366B4A">
      <w:pPr>
        <w:rPr>
          <w:rFonts w:ascii="Arial" w:hAnsi="Arial" w:cs="Arial"/>
          <w:sz w:val="20"/>
          <w:szCs w:val="20"/>
        </w:rPr>
      </w:pPr>
    </w:p>
    <w:p w14:paraId="7CE2D988" w14:textId="762269E7" w:rsidR="00A51720" w:rsidRPr="005347B1" w:rsidRDefault="006D2C12" w:rsidP="00366B4A">
      <w:pPr>
        <w:rPr>
          <w:rFonts w:ascii="Arial" w:hAnsi="Arial" w:cs="Arial"/>
          <w:sz w:val="20"/>
          <w:szCs w:val="20"/>
        </w:rPr>
      </w:pPr>
      <w:r>
        <w:rPr>
          <w:rFonts w:ascii="Arial" w:hAnsi="Arial" w:cs="Arial"/>
          <w:sz w:val="20"/>
          <w:szCs w:val="20"/>
        </w:rPr>
        <w:t>QoLT exploring use of Twitter and Facebook, the latter primarily by students. An</w:t>
      </w:r>
      <w:r w:rsidR="00187F77">
        <w:rPr>
          <w:rFonts w:ascii="Arial" w:hAnsi="Arial" w:cs="Arial"/>
          <w:sz w:val="20"/>
          <w:szCs w:val="20"/>
        </w:rPr>
        <w:t xml:space="preserve"> issue with the latter is </w:t>
      </w:r>
      <w:r w:rsidR="00187F77" w:rsidRPr="005347B1">
        <w:rPr>
          <w:rFonts w:ascii="Arial" w:hAnsi="Arial" w:cs="Arial"/>
          <w:sz w:val="20"/>
          <w:szCs w:val="20"/>
        </w:rPr>
        <w:t xml:space="preserve">how </w:t>
      </w:r>
      <w:r w:rsidR="004368F1">
        <w:rPr>
          <w:rFonts w:ascii="Arial" w:hAnsi="Arial" w:cs="Arial"/>
          <w:sz w:val="20"/>
          <w:szCs w:val="20"/>
        </w:rPr>
        <w:t xml:space="preserve">to </w:t>
      </w:r>
      <w:r w:rsidR="00187F77" w:rsidRPr="005347B1">
        <w:rPr>
          <w:rFonts w:ascii="Arial" w:hAnsi="Arial" w:cs="Arial"/>
          <w:sz w:val="20"/>
          <w:szCs w:val="20"/>
        </w:rPr>
        <w:t>manage what students post to avoid disclosure.</w:t>
      </w:r>
    </w:p>
    <w:p w14:paraId="25C031E4" w14:textId="77777777" w:rsidR="00A51720" w:rsidRPr="005347B1" w:rsidRDefault="00A51720" w:rsidP="00366B4A">
      <w:pPr>
        <w:rPr>
          <w:rFonts w:ascii="Arial" w:hAnsi="Arial" w:cs="Arial"/>
          <w:sz w:val="20"/>
          <w:szCs w:val="20"/>
        </w:rPr>
      </w:pPr>
    </w:p>
    <w:p w14:paraId="6EDD922C" w14:textId="7ED57C14" w:rsidR="002470A5" w:rsidRPr="005347B1" w:rsidRDefault="006D2C12" w:rsidP="002470A5">
      <w:pPr>
        <w:rPr>
          <w:rFonts w:ascii="Arial" w:hAnsi="Arial" w:cs="Arial"/>
          <w:sz w:val="20"/>
          <w:szCs w:val="20"/>
        </w:rPr>
      </w:pPr>
      <w:r>
        <w:rPr>
          <w:rFonts w:ascii="Arial" w:hAnsi="Arial" w:cs="Arial"/>
          <w:sz w:val="20"/>
          <w:szCs w:val="20"/>
        </w:rPr>
        <w:t>FREEDM has had</w:t>
      </w:r>
      <w:r w:rsidR="002470A5" w:rsidRPr="005347B1">
        <w:rPr>
          <w:rFonts w:ascii="Arial" w:hAnsi="Arial" w:cs="Arial"/>
          <w:sz w:val="20"/>
          <w:szCs w:val="20"/>
        </w:rPr>
        <w:t xml:space="preserve"> good success </w:t>
      </w:r>
      <w:r>
        <w:rPr>
          <w:rFonts w:ascii="Arial" w:hAnsi="Arial" w:cs="Arial"/>
          <w:sz w:val="20"/>
          <w:szCs w:val="20"/>
        </w:rPr>
        <w:t>using</w:t>
      </w:r>
      <w:r w:rsidR="002470A5" w:rsidRPr="005347B1">
        <w:rPr>
          <w:rFonts w:ascii="Arial" w:hAnsi="Arial" w:cs="Arial"/>
          <w:sz w:val="20"/>
          <w:szCs w:val="20"/>
        </w:rPr>
        <w:t xml:space="preserve"> LinkedIn and discussion groups. </w:t>
      </w:r>
      <w:r>
        <w:rPr>
          <w:rFonts w:ascii="Arial" w:hAnsi="Arial" w:cs="Arial"/>
          <w:sz w:val="20"/>
          <w:szCs w:val="20"/>
        </w:rPr>
        <w:t>Other discussers become prospects. Your participation in the discussion turns a cold call into  “cool call.”</w:t>
      </w:r>
    </w:p>
    <w:p w14:paraId="49E71EB4" w14:textId="77777777" w:rsidR="00A51720" w:rsidRPr="005347B1" w:rsidRDefault="00A51720" w:rsidP="00366B4A">
      <w:pPr>
        <w:rPr>
          <w:rFonts w:ascii="Arial" w:hAnsi="Arial" w:cs="Arial"/>
          <w:sz w:val="20"/>
          <w:szCs w:val="20"/>
        </w:rPr>
      </w:pPr>
    </w:p>
    <w:p w14:paraId="4291B855" w14:textId="4555A9F0" w:rsidR="00A51720" w:rsidRPr="005347B1" w:rsidRDefault="008530F7" w:rsidP="00366B4A">
      <w:pPr>
        <w:rPr>
          <w:rFonts w:ascii="Arial" w:hAnsi="Arial" w:cs="Arial"/>
          <w:sz w:val="20"/>
          <w:szCs w:val="20"/>
        </w:rPr>
      </w:pPr>
      <w:r>
        <w:rPr>
          <w:rFonts w:ascii="Arial" w:hAnsi="Arial" w:cs="Arial"/>
          <w:sz w:val="20"/>
          <w:szCs w:val="20"/>
        </w:rPr>
        <w:t xml:space="preserve">Posting a </w:t>
      </w:r>
      <w:r w:rsidR="00A51720" w:rsidRPr="005347B1">
        <w:rPr>
          <w:rFonts w:ascii="Arial" w:hAnsi="Arial" w:cs="Arial"/>
          <w:sz w:val="20"/>
          <w:szCs w:val="20"/>
        </w:rPr>
        <w:t xml:space="preserve">pre-print </w:t>
      </w:r>
      <w:r>
        <w:rPr>
          <w:rFonts w:ascii="Arial" w:hAnsi="Arial" w:cs="Arial"/>
          <w:sz w:val="20"/>
          <w:szCs w:val="20"/>
        </w:rPr>
        <w:t xml:space="preserve">of a journal article </w:t>
      </w:r>
      <w:r w:rsidR="004368F1">
        <w:rPr>
          <w:rFonts w:ascii="Arial" w:hAnsi="Arial" w:cs="Arial"/>
          <w:sz w:val="20"/>
          <w:szCs w:val="20"/>
        </w:rPr>
        <w:t>or</w:t>
      </w:r>
      <w:r>
        <w:rPr>
          <w:rFonts w:ascii="Arial" w:hAnsi="Arial" w:cs="Arial"/>
          <w:sz w:val="20"/>
          <w:szCs w:val="20"/>
        </w:rPr>
        <w:t xml:space="preserve"> conference paper is not copyright infringement</w:t>
      </w:r>
      <w:r w:rsidR="00A51720" w:rsidRPr="005347B1">
        <w:rPr>
          <w:rFonts w:ascii="Arial" w:hAnsi="Arial" w:cs="Arial"/>
          <w:sz w:val="20"/>
          <w:szCs w:val="20"/>
        </w:rPr>
        <w:t xml:space="preserve">. </w:t>
      </w:r>
      <w:r>
        <w:rPr>
          <w:rFonts w:ascii="Arial" w:hAnsi="Arial" w:cs="Arial"/>
          <w:sz w:val="20"/>
          <w:szCs w:val="20"/>
        </w:rPr>
        <w:t>Good idea to i</w:t>
      </w:r>
      <w:r w:rsidR="00A51720" w:rsidRPr="005347B1">
        <w:rPr>
          <w:rFonts w:ascii="Arial" w:hAnsi="Arial" w:cs="Arial"/>
          <w:sz w:val="20"/>
          <w:szCs w:val="20"/>
        </w:rPr>
        <w:t>nclude a disclaimer about educational purposes.</w:t>
      </w:r>
    </w:p>
    <w:p w14:paraId="6B595FA8" w14:textId="77777777" w:rsidR="00A51720" w:rsidRPr="005347B1" w:rsidRDefault="00A51720" w:rsidP="00366B4A">
      <w:pPr>
        <w:rPr>
          <w:rFonts w:ascii="Arial" w:hAnsi="Arial" w:cs="Arial"/>
          <w:sz w:val="20"/>
          <w:szCs w:val="20"/>
        </w:rPr>
      </w:pPr>
    </w:p>
    <w:p w14:paraId="43E24AAE" w14:textId="77777777" w:rsidR="000F5631" w:rsidRPr="005347B1" w:rsidRDefault="000F5631" w:rsidP="00366B4A">
      <w:pPr>
        <w:rPr>
          <w:rFonts w:ascii="Arial" w:hAnsi="Arial" w:cs="Arial"/>
          <w:sz w:val="20"/>
          <w:szCs w:val="20"/>
        </w:rPr>
      </w:pPr>
    </w:p>
    <w:p w14:paraId="5B57CE86" w14:textId="77777777" w:rsidR="000F5631" w:rsidRPr="005347B1" w:rsidRDefault="000F5631" w:rsidP="00366B4A">
      <w:pPr>
        <w:rPr>
          <w:rFonts w:ascii="Arial" w:hAnsi="Arial" w:cs="Arial"/>
          <w:sz w:val="20"/>
          <w:szCs w:val="20"/>
        </w:rPr>
      </w:pPr>
    </w:p>
    <w:p w14:paraId="47D3D5CB" w14:textId="77777777" w:rsidR="00E14DAF" w:rsidRDefault="008E5E3E" w:rsidP="00366B4A">
      <w:pPr>
        <w:rPr>
          <w:rFonts w:ascii="Arial" w:hAnsi="Arial" w:cs="Arial"/>
          <w:b/>
          <w:sz w:val="20"/>
          <w:szCs w:val="20"/>
        </w:rPr>
      </w:pPr>
      <w:r w:rsidRPr="005347B1">
        <w:rPr>
          <w:rFonts w:ascii="Arial" w:hAnsi="Arial" w:cs="Arial"/>
          <w:sz w:val="20"/>
          <w:szCs w:val="20"/>
        </w:rPr>
        <w:br w:type="page"/>
      </w:r>
      <w:r w:rsidR="000F5631" w:rsidRPr="005347B1">
        <w:rPr>
          <w:rFonts w:ascii="Arial" w:hAnsi="Arial" w:cs="Arial"/>
          <w:b/>
          <w:sz w:val="20"/>
          <w:szCs w:val="20"/>
        </w:rPr>
        <w:t>Defining and Artic</w:t>
      </w:r>
      <w:r w:rsidR="00E14DAF">
        <w:rPr>
          <w:rFonts w:ascii="Arial" w:hAnsi="Arial" w:cs="Arial"/>
          <w:b/>
          <w:sz w:val="20"/>
          <w:szCs w:val="20"/>
        </w:rPr>
        <w:t>ulating the Value Proposition</w:t>
      </w:r>
    </w:p>
    <w:p w14:paraId="529AD84D" w14:textId="48C036A9" w:rsidR="000F5631" w:rsidRPr="00E14DAF" w:rsidRDefault="000F5631" w:rsidP="00366B4A">
      <w:pPr>
        <w:rPr>
          <w:rFonts w:ascii="Arial" w:hAnsi="Arial" w:cs="Arial"/>
          <w:sz w:val="20"/>
          <w:szCs w:val="20"/>
        </w:rPr>
      </w:pPr>
      <w:r w:rsidRPr="00E14DAF">
        <w:rPr>
          <w:rFonts w:ascii="Arial" w:hAnsi="Arial" w:cs="Arial"/>
          <w:sz w:val="20"/>
          <w:szCs w:val="20"/>
        </w:rPr>
        <w:t>Erik Sander</w:t>
      </w:r>
      <w:r w:rsidR="00DB17F8">
        <w:rPr>
          <w:rFonts w:ascii="Arial" w:hAnsi="Arial" w:cs="Arial"/>
          <w:sz w:val="20"/>
          <w:szCs w:val="20"/>
        </w:rPr>
        <w:t xml:space="preserve"> (UF &amp; consultant)</w:t>
      </w:r>
    </w:p>
    <w:p w14:paraId="1968D1D9" w14:textId="77777777" w:rsidR="000F5631" w:rsidRPr="005347B1" w:rsidRDefault="000F5631" w:rsidP="00366B4A">
      <w:pPr>
        <w:rPr>
          <w:rFonts w:ascii="Arial" w:hAnsi="Arial" w:cs="Arial"/>
          <w:sz w:val="20"/>
          <w:szCs w:val="20"/>
        </w:rPr>
      </w:pPr>
    </w:p>
    <w:p w14:paraId="1F42DB74" w14:textId="77777777" w:rsidR="00E14DAF" w:rsidRPr="004254AA" w:rsidRDefault="00E14DAF" w:rsidP="00E14DAF">
      <w:pPr>
        <w:rPr>
          <w:rFonts w:ascii="Arial" w:hAnsi="Arial" w:cs="Arial"/>
          <w:sz w:val="20"/>
          <w:szCs w:val="20"/>
          <w:u w:val="single"/>
        </w:rPr>
      </w:pPr>
      <w:r w:rsidRPr="004254AA">
        <w:rPr>
          <w:rFonts w:ascii="Arial" w:hAnsi="Arial" w:cs="Arial"/>
          <w:sz w:val="20"/>
          <w:szCs w:val="20"/>
          <w:u w:val="single"/>
        </w:rPr>
        <w:t>Highlights &amp; key points</w:t>
      </w:r>
      <w:r>
        <w:rPr>
          <w:rFonts w:ascii="Arial" w:hAnsi="Arial" w:cs="Arial"/>
          <w:sz w:val="20"/>
          <w:szCs w:val="20"/>
          <w:u w:val="single"/>
        </w:rPr>
        <w:t xml:space="preserve"> (see attached slides)</w:t>
      </w:r>
    </w:p>
    <w:p w14:paraId="62E9B1BA" w14:textId="77777777" w:rsidR="00E14DAF" w:rsidRDefault="00E14DAF" w:rsidP="00E14DAF">
      <w:pPr>
        <w:rPr>
          <w:rFonts w:ascii="Arial" w:hAnsi="Arial" w:cs="Arial"/>
          <w:sz w:val="20"/>
          <w:szCs w:val="20"/>
        </w:rPr>
      </w:pPr>
    </w:p>
    <w:p w14:paraId="162DC288" w14:textId="17320703" w:rsidR="000F5631" w:rsidRPr="005347B1" w:rsidRDefault="000F5631" w:rsidP="00366B4A">
      <w:pPr>
        <w:rPr>
          <w:rFonts w:ascii="Arial" w:hAnsi="Arial" w:cs="Arial"/>
          <w:sz w:val="20"/>
          <w:szCs w:val="20"/>
        </w:rPr>
      </w:pPr>
      <w:r w:rsidRPr="005347B1">
        <w:rPr>
          <w:rFonts w:ascii="Arial" w:hAnsi="Arial" w:cs="Arial"/>
          <w:sz w:val="20"/>
          <w:szCs w:val="20"/>
        </w:rPr>
        <w:t xml:space="preserve">One way to articulate </w:t>
      </w:r>
      <w:r w:rsidR="008530F7">
        <w:rPr>
          <w:rFonts w:ascii="Arial" w:hAnsi="Arial" w:cs="Arial"/>
          <w:sz w:val="20"/>
          <w:szCs w:val="20"/>
        </w:rPr>
        <w:t>it:</w:t>
      </w:r>
      <w:r w:rsidRPr="005347B1">
        <w:rPr>
          <w:rFonts w:ascii="Arial" w:hAnsi="Arial" w:cs="Arial"/>
          <w:sz w:val="20"/>
          <w:szCs w:val="20"/>
        </w:rPr>
        <w:t xml:space="preserve"> </w:t>
      </w:r>
    </w:p>
    <w:p w14:paraId="748C8FB4" w14:textId="1C6AF0CB" w:rsidR="000F5631" w:rsidRPr="008530F7" w:rsidRDefault="000F5631" w:rsidP="008530F7">
      <w:pPr>
        <w:pStyle w:val="ListParagraph"/>
        <w:numPr>
          <w:ilvl w:val="0"/>
          <w:numId w:val="19"/>
        </w:numPr>
        <w:rPr>
          <w:rFonts w:ascii="Arial" w:hAnsi="Arial" w:cs="Arial"/>
          <w:sz w:val="20"/>
          <w:szCs w:val="20"/>
        </w:rPr>
      </w:pPr>
      <w:r w:rsidRPr="008530F7">
        <w:rPr>
          <w:rFonts w:ascii="Arial" w:hAnsi="Arial" w:cs="Arial"/>
          <w:sz w:val="20"/>
          <w:szCs w:val="20"/>
        </w:rPr>
        <w:t xml:space="preserve">Who </w:t>
      </w:r>
      <w:r w:rsidR="008530F7" w:rsidRPr="008530F7">
        <w:rPr>
          <w:rFonts w:ascii="Arial" w:hAnsi="Arial" w:cs="Arial"/>
          <w:sz w:val="20"/>
          <w:szCs w:val="20"/>
        </w:rPr>
        <w:t>you are</w:t>
      </w:r>
    </w:p>
    <w:p w14:paraId="4F71E45A" w14:textId="77777777" w:rsidR="000F5631" w:rsidRPr="008530F7" w:rsidRDefault="000F5631" w:rsidP="008530F7">
      <w:pPr>
        <w:pStyle w:val="ListParagraph"/>
        <w:numPr>
          <w:ilvl w:val="0"/>
          <w:numId w:val="19"/>
        </w:numPr>
        <w:rPr>
          <w:rFonts w:ascii="Arial" w:hAnsi="Arial" w:cs="Arial"/>
          <w:sz w:val="20"/>
          <w:szCs w:val="20"/>
        </w:rPr>
      </w:pPr>
      <w:r w:rsidRPr="008530F7">
        <w:rPr>
          <w:rFonts w:ascii="Arial" w:hAnsi="Arial" w:cs="Arial"/>
          <w:sz w:val="20"/>
          <w:szCs w:val="20"/>
        </w:rPr>
        <w:t>What are you doing</w:t>
      </w:r>
    </w:p>
    <w:p w14:paraId="5F522331" w14:textId="77777777" w:rsidR="000F5631" w:rsidRPr="008530F7" w:rsidRDefault="000F5631" w:rsidP="008530F7">
      <w:pPr>
        <w:pStyle w:val="ListParagraph"/>
        <w:numPr>
          <w:ilvl w:val="0"/>
          <w:numId w:val="19"/>
        </w:numPr>
        <w:rPr>
          <w:rFonts w:ascii="Arial" w:hAnsi="Arial" w:cs="Arial"/>
          <w:sz w:val="20"/>
          <w:szCs w:val="20"/>
        </w:rPr>
      </w:pPr>
      <w:r w:rsidRPr="008530F7">
        <w:rPr>
          <w:rFonts w:ascii="Arial" w:hAnsi="Arial" w:cs="Arial"/>
          <w:sz w:val="20"/>
          <w:szCs w:val="20"/>
        </w:rPr>
        <w:t>Why can you do it better than anyone else</w:t>
      </w:r>
    </w:p>
    <w:p w14:paraId="6D1CE81D" w14:textId="4DA46793" w:rsidR="000F5631" w:rsidRPr="008530F7" w:rsidRDefault="000F5631" w:rsidP="008530F7">
      <w:pPr>
        <w:pStyle w:val="ListParagraph"/>
        <w:numPr>
          <w:ilvl w:val="0"/>
          <w:numId w:val="19"/>
        </w:numPr>
        <w:rPr>
          <w:rFonts w:ascii="Arial" w:hAnsi="Arial" w:cs="Arial"/>
          <w:sz w:val="20"/>
          <w:szCs w:val="20"/>
        </w:rPr>
      </w:pPr>
      <w:r w:rsidRPr="008530F7">
        <w:rPr>
          <w:rFonts w:ascii="Arial" w:hAnsi="Arial" w:cs="Arial"/>
          <w:sz w:val="20"/>
          <w:szCs w:val="20"/>
        </w:rPr>
        <w:t>Who cares, why they care, and how much do they care</w:t>
      </w:r>
    </w:p>
    <w:p w14:paraId="09018E29" w14:textId="523F4418" w:rsidR="000F5631" w:rsidRPr="008530F7" w:rsidRDefault="000F5631" w:rsidP="008530F7">
      <w:pPr>
        <w:pStyle w:val="ListParagraph"/>
        <w:numPr>
          <w:ilvl w:val="0"/>
          <w:numId w:val="19"/>
        </w:numPr>
        <w:rPr>
          <w:rFonts w:ascii="Arial" w:hAnsi="Arial" w:cs="Arial"/>
          <w:sz w:val="20"/>
          <w:szCs w:val="20"/>
        </w:rPr>
      </w:pPr>
      <w:r w:rsidRPr="008530F7">
        <w:rPr>
          <w:rFonts w:ascii="Arial" w:hAnsi="Arial" w:cs="Arial"/>
          <w:sz w:val="20"/>
          <w:szCs w:val="20"/>
        </w:rPr>
        <w:t xml:space="preserve">How will </w:t>
      </w:r>
      <w:r w:rsidR="008530F7" w:rsidRPr="008530F7">
        <w:rPr>
          <w:rFonts w:ascii="Arial" w:hAnsi="Arial" w:cs="Arial"/>
          <w:sz w:val="20"/>
          <w:szCs w:val="20"/>
        </w:rPr>
        <w:t>[the listener]</w:t>
      </w:r>
      <w:r w:rsidRPr="008530F7">
        <w:rPr>
          <w:rFonts w:ascii="Arial" w:hAnsi="Arial" w:cs="Arial"/>
          <w:sz w:val="20"/>
          <w:szCs w:val="20"/>
        </w:rPr>
        <w:t xml:space="preserve"> benefit</w:t>
      </w:r>
    </w:p>
    <w:p w14:paraId="1BB7647B" w14:textId="652A5628" w:rsidR="000F5631" w:rsidRPr="008530F7" w:rsidRDefault="000F5631" w:rsidP="008530F7">
      <w:pPr>
        <w:pStyle w:val="ListParagraph"/>
        <w:numPr>
          <w:ilvl w:val="0"/>
          <w:numId w:val="19"/>
        </w:numPr>
        <w:rPr>
          <w:rFonts w:ascii="Arial" w:hAnsi="Arial" w:cs="Arial"/>
          <w:sz w:val="20"/>
          <w:szCs w:val="20"/>
        </w:rPr>
      </w:pPr>
      <w:r w:rsidRPr="008530F7">
        <w:rPr>
          <w:rFonts w:ascii="Arial" w:hAnsi="Arial" w:cs="Arial"/>
          <w:sz w:val="20"/>
          <w:szCs w:val="20"/>
        </w:rPr>
        <w:t xml:space="preserve">How others </w:t>
      </w:r>
      <w:r w:rsidR="008530F7" w:rsidRPr="008530F7">
        <w:rPr>
          <w:rFonts w:ascii="Arial" w:hAnsi="Arial" w:cs="Arial"/>
          <w:sz w:val="20"/>
          <w:szCs w:val="20"/>
        </w:rPr>
        <w:t xml:space="preserve">can </w:t>
      </w:r>
      <w:r w:rsidRPr="008530F7">
        <w:rPr>
          <w:rFonts w:ascii="Arial" w:hAnsi="Arial" w:cs="Arial"/>
          <w:sz w:val="20"/>
          <w:szCs w:val="20"/>
        </w:rPr>
        <w:t>benefit</w:t>
      </w:r>
    </w:p>
    <w:p w14:paraId="65969541" w14:textId="77777777" w:rsidR="000F5631" w:rsidRPr="005347B1" w:rsidRDefault="000F5631" w:rsidP="00366B4A">
      <w:pPr>
        <w:rPr>
          <w:rFonts w:ascii="Arial" w:hAnsi="Arial" w:cs="Arial"/>
          <w:sz w:val="20"/>
          <w:szCs w:val="20"/>
        </w:rPr>
      </w:pPr>
    </w:p>
    <w:p w14:paraId="6828EE2E" w14:textId="75925EBA" w:rsidR="001D4B69" w:rsidRPr="005347B1" w:rsidRDefault="001D4B69" w:rsidP="001D4B69">
      <w:pPr>
        <w:rPr>
          <w:rFonts w:ascii="Arial" w:hAnsi="Arial" w:cs="Arial"/>
          <w:sz w:val="20"/>
          <w:szCs w:val="20"/>
        </w:rPr>
      </w:pPr>
      <w:r>
        <w:rPr>
          <w:rFonts w:ascii="Arial" w:hAnsi="Arial" w:cs="Arial"/>
          <w:sz w:val="20"/>
          <w:szCs w:val="20"/>
        </w:rPr>
        <w:t xml:space="preserve">Some debate about whether it’s necessary – or wise – to customize your value proposition to each potential Member. </w:t>
      </w:r>
    </w:p>
    <w:p w14:paraId="0546585F" w14:textId="77777777" w:rsidR="001D4B69" w:rsidRPr="005347B1" w:rsidRDefault="001D4B69" w:rsidP="001D4B69">
      <w:pPr>
        <w:rPr>
          <w:rFonts w:ascii="Arial" w:hAnsi="Arial" w:cs="Arial"/>
          <w:sz w:val="20"/>
          <w:szCs w:val="20"/>
        </w:rPr>
      </w:pPr>
    </w:p>
    <w:p w14:paraId="3B3072CF" w14:textId="5A86B7CE" w:rsidR="008530F7" w:rsidRPr="005347B1" w:rsidRDefault="008530F7" w:rsidP="008530F7">
      <w:pPr>
        <w:rPr>
          <w:rFonts w:ascii="Arial" w:hAnsi="Arial" w:cs="Arial"/>
          <w:sz w:val="20"/>
          <w:szCs w:val="20"/>
        </w:rPr>
      </w:pPr>
      <w:r w:rsidRPr="005347B1">
        <w:rPr>
          <w:rFonts w:ascii="Arial" w:hAnsi="Arial" w:cs="Arial"/>
          <w:sz w:val="20"/>
          <w:szCs w:val="20"/>
        </w:rPr>
        <w:t xml:space="preserve">How do you measure how successful you’re being in continuing to </w:t>
      </w:r>
      <w:r>
        <w:rPr>
          <w:rFonts w:ascii="Arial" w:hAnsi="Arial" w:cs="Arial"/>
          <w:sz w:val="20"/>
          <w:szCs w:val="20"/>
        </w:rPr>
        <w:t>articulate it</w:t>
      </w:r>
      <w:r w:rsidRPr="005347B1">
        <w:rPr>
          <w:rFonts w:ascii="Arial" w:hAnsi="Arial" w:cs="Arial"/>
          <w:sz w:val="20"/>
          <w:szCs w:val="20"/>
        </w:rPr>
        <w:t>?</w:t>
      </w:r>
    </w:p>
    <w:p w14:paraId="0B54F222" w14:textId="77777777" w:rsidR="0048088C" w:rsidRDefault="0048088C" w:rsidP="0048088C">
      <w:pPr>
        <w:rPr>
          <w:rFonts w:ascii="Arial" w:hAnsi="Arial" w:cs="Arial"/>
          <w:sz w:val="20"/>
          <w:szCs w:val="20"/>
        </w:rPr>
      </w:pPr>
    </w:p>
    <w:p w14:paraId="25B3738E" w14:textId="77777777" w:rsidR="0048088C" w:rsidRDefault="0048088C" w:rsidP="0048088C">
      <w:pPr>
        <w:rPr>
          <w:rFonts w:ascii="Arial" w:hAnsi="Arial" w:cs="Arial"/>
          <w:sz w:val="20"/>
          <w:szCs w:val="20"/>
        </w:rPr>
      </w:pPr>
      <w:r>
        <w:rPr>
          <w:rFonts w:ascii="Arial" w:hAnsi="Arial" w:cs="Arial"/>
          <w:sz w:val="20"/>
          <w:szCs w:val="20"/>
        </w:rPr>
        <w:t xml:space="preserve">ERCs can deliver </w:t>
      </w:r>
    </w:p>
    <w:p w14:paraId="7064CEF2" w14:textId="77777777" w:rsidR="0048088C" w:rsidRPr="008530F7" w:rsidRDefault="0048088C" w:rsidP="0048088C">
      <w:pPr>
        <w:pStyle w:val="ListParagraph"/>
        <w:numPr>
          <w:ilvl w:val="0"/>
          <w:numId w:val="20"/>
        </w:numPr>
        <w:rPr>
          <w:rFonts w:ascii="Arial" w:hAnsi="Arial" w:cs="Arial"/>
          <w:sz w:val="20"/>
          <w:szCs w:val="20"/>
        </w:rPr>
      </w:pPr>
      <w:r w:rsidRPr="008530F7">
        <w:rPr>
          <w:rFonts w:ascii="Arial" w:hAnsi="Arial" w:cs="Arial"/>
          <w:sz w:val="20"/>
          <w:szCs w:val="20"/>
        </w:rPr>
        <w:t>financial impact</w:t>
      </w:r>
    </w:p>
    <w:p w14:paraId="66641B3D" w14:textId="77777777" w:rsidR="0048088C" w:rsidRPr="008530F7" w:rsidRDefault="0048088C" w:rsidP="0048088C">
      <w:pPr>
        <w:pStyle w:val="ListParagraph"/>
        <w:numPr>
          <w:ilvl w:val="0"/>
          <w:numId w:val="20"/>
        </w:numPr>
        <w:rPr>
          <w:rFonts w:ascii="Arial" w:hAnsi="Arial" w:cs="Arial"/>
          <w:sz w:val="20"/>
          <w:szCs w:val="20"/>
        </w:rPr>
      </w:pPr>
      <w:r w:rsidRPr="008530F7">
        <w:rPr>
          <w:rFonts w:ascii="Arial" w:hAnsi="Arial" w:cs="Arial"/>
          <w:sz w:val="20"/>
          <w:szCs w:val="20"/>
        </w:rPr>
        <w:t>knowledge</w:t>
      </w:r>
    </w:p>
    <w:p w14:paraId="2975E0C8" w14:textId="77777777" w:rsidR="0048088C" w:rsidRPr="008530F7" w:rsidRDefault="0048088C" w:rsidP="0048088C">
      <w:pPr>
        <w:pStyle w:val="ListParagraph"/>
        <w:numPr>
          <w:ilvl w:val="0"/>
          <w:numId w:val="20"/>
        </w:numPr>
        <w:rPr>
          <w:rFonts w:ascii="Arial" w:hAnsi="Arial" w:cs="Arial"/>
          <w:sz w:val="20"/>
          <w:szCs w:val="20"/>
        </w:rPr>
      </w:pPr>
      <w:r w:rsidRPr="008530F7">
        <w:rPr>
          <w:rFonts w:ascii="Arial" w:hAnsi="Arial" w:cs="Arial"/>
          <w:sz w:val="20"/>
          <w:szCs w:val="20"/>
        </w:rPr>
        <w:t>technology</w:t>
      </w:r>
    </w:p>
    <w:p w14:paraId="2A3D2888" w14:textId="77777777" w:rsidR="0048088C" w:rsidRPr="008530F7" w:rsidRDefault="0048088C" w:rsidP="0048088C">
      <w:pPr>
        <w:pStyle w:val="ListParagraph"/>
        <w:numPr>
          <w:ilvl w:val="0"/>
          <w:numId w:val="20"/>
        </w:numPr>
        <w:rPr>
          <w:rFonts w:ascii="Arial" w:hAnsi="Arial" w:cs="Arial"/>
          <w:sz w:val="20"/>
          <w:szCs w:val="20"/>
        </w:rPr>
      </w:pPr>
      <w:r w:rsidRPr="008530F7">
        <w:rPr>
          <w:rFonts w:ascii="Arial" w:hAnsi="Arial" w:cs="Arial"/>
          <w:sz w:val="20"/>
          <w:szCs w:val="20"/>
        </w:rPr>
        <w:t>talent</w:t>
      </w:r>
    </w:p>
    <w:p w14:paraId="0748B503" w14:textId="77777777" w:rsidR="0048088C" w:rsidRPr="008530F7" w:rsidRDefault="0048088C" w:rsidP="0048088C">
      <w:pPr>
        <w:pStyle w:val="ListParagraph"/>
        <w:numPr>
          <w:ilvl w:val="0"/>
          <w:numId w:val="20"/>
        </w:numPr>
        <w:rPr>
          <w:rFonts w:ascii="Arial" w:hAnsi="Arial" w:cs="Arial"/>
          <w:sz w:val="20"/>
          <w:szCs w:val="20"/>
        </w:rPr>
      </w:pPr>
      <w:r w:rsidRPr="008530F7">
        <w:rPr>
          <w:rFonts w:ascii="Arial" w:hAnsi="Arial" w:cs="Arial"/>
          <w:sz w:val="20"/>
          <w:szCs w:val="20"/>
        </w:rPr>
        <w:t>relationships</w:t>
      </w:r>
    </w:p>
    <w:p w14:paraId="73B9BD72" w14:textId="77777777" w:rsidR="0048088C" w:rsidRDefault="0048088C" w:rsidP="0048088C">
      <w:pPr>
        <w:rPr>
          <w:rFonts w:ascii="Arial" w:hAnsi="Arial" w:cs="Arial"/>
          <w:sz w:val="20"/>
          <w:szCs w:val="20"/>
        </w:rPr>
      </w:pPr>
    </w:p>
    <w:p w14:paraId="77DAF9C2" w14:textId="021B2218" w:rsidR="008530F7" w:rsidRPr="005347B1" w:rsidRDefault="0048088C" w:rsidP="0048088C">
      <w:pPr>
        <w:rPr>
          <w:rFonts w:ascii="Arial" w:hAnsi="Arial" w:cs="Arial"/>
          <w:sz w:val="20"/>
          <w:szCs w:val="20"/>
        </w:rPr>
      </w:pPr>
      <w:r w:rsidRPr="005347B1">
        <w:rPr>
          <w:rFonts w:ascii="Arial" w:hAnsi="Arial" w:cs="Arial"/>
          <w:sz w:val="20"/>
          <w:szCs w:val="20"/>
        </w:rPr>
        <w:t>Students always come out way on top in terms of the value</w:t>
      </w:r>
      <w:r>
        <w:rPr>
          <w:rFonts w:ascii="Arial" w:hAnsi="Arial" w:cs="Arial"/>
          <w:sz w:val="20"/>
          <w:szCs w:val="20"/>
        </w:rPr>
        <w:t xml:space="preserve"> proposition; contracts and IP co</w:t>
      </w:r>
      <w:r w:rsidRPr="005347B1">
        <w:rPr>
          <w:rFonts w:ascii="Arial" w:hAnsi="Arial" w:cs="Arial"/>
          <w:sz w:val="20"/>
          <w:szCs w:val="20"/>
        </w:rPr>
        <w:t>me out on the bottom</w:t>
      </w:r>
      <w:r>
        <w:rPr>
          <w:rFonts w:ascii="Arial" w:hAnsi="Arial" w:cs="Arial"/>
          <w:sz w:val="20"/>
          <w:szCs w:val="20"/>
        </w:rPr>
        <w:t xml:space="preserve">. Key differentiators are </w:t>
      </w:r>
      <w:r w:rsidR="004368F1">
        <w:rPr>
          <w:rFonts w:ascii="Arial" w:hAnsi="Arial" w:cs="Arial"/>
          <w:sz w:val="20"/>
          <w:szCs w:val="20"/>
        </w:rPr>
        <w:t xml:space="preserve">that </w:t>
      </w:r>
      <w:r>
        <w:rPr>
          <w:rFonts w:ascii="Arial" w:hAnsi="Arial" w:cs="Arial"/>
          <w:sz w:val="20"/>
          <w:szCs w:val="20"/>
        </w:rPr>
        <w:t>ERC students</w:t>
      </w:r>
      <w:r w:rsidRPr="005347B1">
        <w:rPr>
          <w:rFonts w:ascii="Arial" w:hAnsi="Arial" w:cs="Arial"/>
          <w:sz w:val="20"/>
          <w:szCs w:val="20"/>
        </w:rPr>
        <w:t xml:space="preserve"> understand systems level engineering</w:t>
      </w:r>
      <w:r>
        <w:rPr>
          <w:rFonts w:ascii="Arial" w:hAnsi="Arial" w:cs="Arial"/>
          <w:sz w:val="20"/>
          <w:szCs w:val="20"/>
        </w:rPr>
        <w:t xml:space="preserve"> and can work in interdisciplinary teams</w:t>
      </w:r>
      <w:r w:rsidRPr="005347B1">
        <w:rPr>
          <w:rFonts w:ascii="Arial" w:hAnsi="Arial" w:cs="Arial"/>
          <w:sz w:val="20"/>
          <w:szCs w:val="20"/>
        </w:rPr>
        <w:t>.</w:t>
      </w:r>
      <w:r>
        <w:rPr>
          <w:rFonts w:ascii="Arial" w:hAnsi="Arial" w:cs="Arial"/>
          <w:sz w:val="20"/>
          <w:szCs w:val="20"/>
        </w:rPr>
        <w:t xml:space="preserve"> Some companies have reported that ERC </w:t>
      </w:r>
      <w:r w:rsidRPr="005347B1">
        <w:rPr>
          <w:rFonts w:ascii="Arial" w:hAnsi="Arial" w:cs="Arial"/>
          <w:sz w:val="20"/>
          <w:szCs w:val="20"/>
        </w:rPr>
        <w:t>students a</w:t>
      </w:r>
      <w:r>
        <w:rPr>
          <w:rFonts w:ascii="Arial" w:hAnsi="Arial" w:cs="Arial"/>
          <w:sz w:val="20"/>
          <w:szCs w:val="20"/>
        </w:rPr>
        <w:t>re a</w:t>
      </w:r>
      <w:r w:rsidRPr="005347B1">
        <w:rPr>
          <w:rFonts w:ascii="Arial" w:hAnsi="Arial" w:cs="Arial"/>
          <w:sz w:val="20"/>
          <w:szCs w:val="20"/>
        </w:rPr>
        <w:t xml:space="preserve"> year</w:t>
      </w:r>
      <w:r>
        <w:rPr>
          <w:rFonts w:ascii="Arial" w:hAnsi="Arial" w:cs="Arial"/>
          <w:sz w:val="20"/>
          <w:szCs w:val="20"/>
        </w:rPr>
        <w:t>-and-a-</w:t>
      </w:r>
      <w:r w:rsidRPr="005347B1">
        <w:rPr>
          <w:rFonts w:ascii="Arial" w:hAnsi="Arial" w:cs="Arial"/>
          <w:sz w:val="20"/>
          <w:szCs w:val="20"/>
        </w:rPr>
        <w:t>half ahead on the learning curve</w:t>
      </w:r>
      <w:r>
        <w:rPr>
          <w:rFonts w:ascii="Arial" w:hAnsi="Arial" w:cs="Arial"/>
          <w:sz w:val="20"/>
          <w:szCs w:val="20"/>
        </w:rPr>
        <w:t xml:space="preserve"> relative to other new employees. That can be monetized and compared to dues costs</w:t>
      </w:r>
      <w:r w:rsidRPr="005347B1">
        <w:rPr>
          <w:rFonts w:ascii="Arial" w:hAnsi="Arial" w:cs="Arial"/>
          <w:sz w:val="20"/>
          <w:szCs w:val="20"/>
        </w:rPr>
        <w:t>.</w:t>
      </w:r>
    </w:p>
    <w:p w14:paraId="06B7D968" w14:textId="77777777" w:rsidR="0048088C" w:rsidRDefault="0048088C" w:rsidP="008530F7">
      <w:pPr>
        <w:rPr>
          <w:rFonts w:ascii="Arial" w:hAnsi="Arial" w:cs="Arial"/>
          <w:sz w:val="20"/>
          <w:szCs w:val="20"/>
        </w:rPr>
      </w:pPr>
    </w:p>
    <w:p w14:paraId="67F040B0" w14:textId="07DFA4F4" w:rsidR="000F5631" w:rsidRDefault="00D9416B" w:rsidP="00366B4A">
      <w:pPr>
        <w:rPr>
          <w:rFonts w:ascii="Arial" w:hAnsi="Arial" w:cs="Arial"/>
          <w:sz w:val="20"/>
          <w:szCs w:val="20"/>
        </w:rPr>
      </w:pPr>
      <w:r>
        <w:rPr>
          <w:rFonts w:ascii="Arial" w:hAnsi="Arial" w:cs="Arial"/>
          <w:sz w:val="20"/>
          <w:szCs w:val="20"/>
        </w:rPr>
        <w:t>Some ERCs include access to infrastructure, e.g., special experimental facilities, instrumentation, etc., in the their value proposition.</w:t>
      </w:r>
    </w:p>
    <w:p w14:paraId="5D4A3605" w14:textId="77777777" w:rsidR="00D9416B" w:rsidRPr="005347B1" w:rsidRDefault="00D9416B" w:rsidP="00366B4A">
      <w:pPr>
        <w:rPr>
          <w:rFonts w:ascii="Arial" w:hAnsi="Arial" w:cs="Arial"/>
          <w:sz w:val="20"/>
          <w:szCs w:val="20"/>
        </w:rPr>
      </w:pPr>
    </w:p>
    <w:p w14:paraId="253A9D34" w14:textId="77777777" w:rsidR="007070DD" w:rsidRDefault="007070DD" w:rsidP="00366B4A">
      <w:pPr>
        <w:rPr>
          <w:rFonts w:ascii="Arial" w:hAnsi="Arial" w:cs="Arial"/>
          <w:sz w:val="20"/>
          <w:szCs w:val="20"/>
        </w:rPr>
      </w:pPr>
      <w:r>
        <w:rPr>
          <w:rFonts w:ascii="Arial" w:hAnsi="Arial" w:cs="Arial"/>
          <w:sz w:val="20"/>
          <w:szCs w:val="20"/>
        </w:rPr>
        <w:t>Need to understand</w:t>
      </w:r>
    </w:p>
    <w:p w14:paraId="66CD4ABF" w14:textId="0CF13029" w:rsidR="007070DD" w:rsidRDefault="007070DD" w:rsidP="00366B4A">
      <w:pPr>
        <w:rPr>
          <w:rFonts w:ascii="Arial" w:hAnsi="Arial" w:cs="Arial"/>
          <w:sz w:val="20"/>
          <w:szCs w:val="20"/>
        </w:rPr>
      </w:pPr>
      <w:r>
        <w:rPr>
          <w:rFonts w:ascii="Arial" w:hAnsi="Arial" w:cs="Arial"/>
          <w:sz w:val="20"/>
          <w:szCs w:val="20"/>
        </w:rPr>
        <w:tab/>
        <w:t xml:space="preserve">If the company is looking for </w:t>
      </w:r>
      <w:r w:rsidR="006A3AE9" w:rsidRPr="005347B1">
        <w:rPr>
          <w:rFonts w:ascii="Arial" w:hAnsi="Arial" w:cs="Arial"/>
          <w:sz w:val="20"/>
          <w:szCs w:val="20"/>
        </w:rPr>
        <w:t>ind</w:t>
      </w:r>
      <w:r>
        <w:rPr>
          <w:rFonts w:ascii="Arial" w:hAnsi="Arial" w:cs="Arial"/>
          <w:sz w:val="20"/>
          <w:szCs w:val="20"/>
        </w:rPr>
        <w:t>ividual technologies or a pipeline (or neither)</w:t>
      </w:r>
    </w:p>
    <w:p w14:paraId="57479890" w14:textId="03A1B92B" w:rsidR="006A3AE9" w:rsidRPr="005347B1" w:rsidRDefault="007070DD" w:rsidP="00366B4A">
      <w:pPr>
        <w:rPr>
          <w:rFonts w:ascii="Arial" w:hAnsi="Arial" w:cs="Arial"/>
          <w:sz w:val="20"/>
          <w:szCs w:val="20"/>
        </w:rPr>
      </w:pPr>
      <w:r>
        <w:rPr>
          <w:rFonts w:ascii="Arial" w:hAnsi="Arial" w:cs="Arial"/>
          <w:sz w:val="20"/>
          <w:szCs w:val="20"/>
        </w:rPr>
        <w:tab/>
        <w:t xml:space="preserve">If it is looking for </w:t>
      </w:r>
      <w:r w:rsidR="006A3AE9" w:rsidRPr="005347B1">
        <w:rPr>
          <w:rFonts w:ascii="Arial" w:hAnsi="Arial" w:cs="Arial"/>
          <w:sz w:val="20"/>
          <w:szCs w:val="20"/>
        </w:rPr>
        <w:t>talent</w:t>
      </w:r>
    </w:p>
    <w:p w14:paraId="70B4A972" w14:textId="024E62A9" w:rsidR="006A3AE9" w:rsidRPr="005347B1" w:rsidRDefault="007070DD" w:rsidP="00366B4A">
      <w:pPr>
        <w:rPr>
          <w:rFonts w:ascii="Arial" w:hAnsi="Arial" w:cs="Arial"/>
          <w:sz w:val="20"/>
          <w:szCs w:val="20"/>
        </w:rPr>
      </w:pPr>
      <w:r>
        <w:rPr>
          <w:rFonts w:ascii="Arial" w:hAnsi="Arial" w:cs="Arial"/>
          <w:sz w:val="20"/>
          <w:szCs w:val="20"/>
        </w:rPr>
        <w:tab/>
        <w:t>Its</w:t>
      </w:r>
      <w:r w:rsidR="006A3AE9" w:rsidRPr="005347B1">
        <w:rPr>
          <w:rFonts w:ascii="Arial" w:hAnsi="Arial" w:cs="Arial"/>
          <w:sz w:val="20"/>
          <w:szCs w:val="20"/>
        </w:rPr>
        <w:t xml:space="preserve"> ROI horizon</w:t>
      </w:r>
      <w:r>
        <w:rPr>
          <w:rFonts w:ascii="Arial" w:hAnsi="Arial" w:cs="Arial"/>
          <w:sz w:val="20"/>
          <w:szCs w:val="20"/>
        </w:rPr>
        <w:t xml:space="preserve"> (timescale)</w:t>
      </w:r>
      <w:r w:rsidR="006A3AE9" w:rsidRPr="005347B1">
        <w:rPr>
          <w:rFonts w:ascii="Arial" w:hAnsi="Arial" w:cs="Arial"/>
          <w:sz w:val="20"/>
          <w:szCs w:val="20"/>
        </w:rPr>
        <w:t>.</w:t>
      </w:r>
    </w:p>
    <w:p w14:paraId="142B969C" w14:textId="77777777" w:rsidR="007070DD" w:rsidRPr="005347B1" w:rsidRDefault="007070DD" w:rsidP="00366B4A">
      <w:pPr>
        <w:rPr>
          <w:rFonts w:ascii="Arial" w:hAnsi="Arial" w:cs="Arial"/>
          <w:sz w:val="20"/>
          <w:szCs w:val="20"/>
        </w:rPr>
      </w:pPr>
    </w:p>
    <w:p w14:paraId="1C4C3511" w14:textId="1F5A0C5A" w:rsidR="001B3B8B" w:rsidRPr="005347B1" w:rsidRDefault="006B4E39" w:rsidP="00366B4A">
      <w:pPr>
        <w:rPr>
          <w:rFonts w:ascii="Arial" w:hAnsi="Arial" w:cs="Arial"/>
          <w:sz w:val="20"/>
          <w:szCs w:val="20"/>
        </w:rPr>
      </w:pPr>
      <w:r w:rsidRPr="005347B1">
        <w:rPr>
          <w:rFonts w:ascii="Arial" w:hAnsi="Arial" w:cs="Arial"/>
          <w:sz w:val="20"/>
          <w:szCs w:val="20"/>
        </w:rPr>
        <w:t>Two models of R&amp;D – corporate centralized or decentralized</w:t>
      </w:r>
      <w:r w:rsidR="001B3B8B" w:rsidRPr="005347B1">
        <w:rPr>
          <w:rFonts w:ascii="Arial" w:hAnsi="Arial" w:cs="Arial"/>
          <w:sz w:val="20"/>
          <w:szCs w:val="20"/>
        </w:rPr>
        <w:t xml:space="preserve"> small organization units – both exist. </w:t>
      </w:r>
      <w:r w:rsidR="0048088C">
        <w:rPr>
          <w:rFonts w:ascii="Arial" w:hAnsi="Arial" w:cs="Arial"/>
          <w:sz w:val="20"/>
          <w:szCs w:val="20"/>
        </w:rPr>
        <w:t>In the c</w:t>
      </w:r>
      <w:r w:rsidR="001B3B8B" w:rsidRPr="005347B1">
        <w:rPr>
          <w:rFonts w:ascii="Arial" w:hAnsi="Arial" w:cs="Arial"/>
          <w:sz w:val="20"/>
          <w:szCs w:val="20"/>
        </w:rPr>
        <w:t>orporate model</w:t>
      </w:r>
      <w:r w:rsidR="0048088C">
        <w:rPr>
          <w:rFonts w:ascii="Arial" w:hAnsi="Arial" w:cs="Arial"/>
          <w:sz w:val="20"/>
          <w:szCs w:val="20"/>
        </w:rPr>
        <w:t>, the</w:t>
      </w:r>
      <w:r w:rsidR="001B3B8B" w:rsidRPr="005347B1">
        <w:rPr>
          <w:rFonts w:ascii="Arial" w:hAnsi="Arial" w:cs="Arial"/>
          <w:sz w:val="20"/>
          <w:szCs w:val="20"/>
        </w:rPr>
        <w:t xml:space="preserve"> firm has made a decision to allocate resources towards research as part of </w:t>
      </w:r>
      <w:r w:rsidR="0048088C">
        <w:rPr>
          <w:rFonts w:ascii="Arial" w:hAnsi="Arial" w:cs="Arial"/>
          <w:sz w:val="20"/>
          <w:szCs w:val="20"/>
        </w:rPr>
        <w:t>the business model.  That g</w:t>
      </w:r>
      <w:r w:rsidR="001B3B8B" w:rsidRPr="005347B1">
        <w:rPr>
          <w:rFonts w:ascii="Arial" w:hAnsi="Arial" w:cs="Arial"/>
          <w:sz w:val="20"/>
          <w:szCs w:val="20"/>
        </w:rPr>
        <w:t xml:space="preserve">ives </w:t>
      </w:r>
      <w:r w:rsidR="0048088C">
        <w:rPr>
          <w:rFonts w:ascii="Arial" w:hAnsi="Arial" w:cs="Arial"/>
          <w:sz w:val="20"/>
          <w:szCs w:val="20"/>
        </w:rPr>
        <w:t>an ERC a</w:t>
      </w:r>
      <w:r w:rsidR="001B3B8B" w:rsidRPr="005347B1">
        <w:rPr>
          <w:rFonts w:ascii="Arial" w:hAnsi="Arial" w:cs="Arial"/>
          <w:sz w:val="20"/>
          <w:szCs w:val="20"/>
        </w:rPr>
        <w:t xml:space="preserve"> longer time horizon</w:t>
      </w:r>
      <w:r w:rsidR="0048088C">
        <w:rPr>
          <w:rFonts w:ascii="Arial" w:hAnsi="Arial" w:cs="Arial"/>
          <w:sz w:val="20"/>
          <w:szCs w:val="20"/>
        </w:rPr>
        <w:t xml:space="preserve"> for engagement</w:t>
      </w:r>
      <w:r w:rsidR="001B3B8B" w:rsidRPr="005347B1">
        <w:rPr>
          <w:rFonts w:ascii="Arial" w:hAnsi="Arial" w:cs="Arial"/>
          <w:sz w:val="20"/>
          <w:szCs w:val="20"/>
        </w:rPr>
        <w:t>.</w:t>
      </w:r>
    </w:p>
    <w:p w14:paraId="329C84A0" w14:textId="77777777" w:rsidR="001B3B8B" w:rsidRDefault="001B3B8B" w:rsidP="00366B4A">
      <w:pPr>
        <w:rPr>
          <w:rFonts w:ascii="Arial" w:hAnsi="Arial" w:cs="Arial"/>
          <w:sz w:val="20"/>
          <w:szCs w:val="20"/>
        </w:rPr>
      </w:pPr>
    </w:p>
    <w:p w14:paraId="705BE7DF" w14:textId="77777777" w:rsidR="00D9416B" w:rsidRDefault="008E5E3E" w:rsidP="00366B4A">
      <w:pPr>
        <w:rPr>
          <w:rFonts w:ascii="Arial" w:hAnsi="Arial" w:cs="Arial"/>
          <w:b/>
          <w:sz w:val="20"/>
          <w:szCs w:val="20"/>
        </w:rPr>
      </w:pPr>
      <w:r w:rsidRPr="005347B1">
        <w:rPr>
          <w:rFonts w:ascii="Arial" w:hAnsi="Arial" w:cs="Arial"/>
          <w:sz w:val="20"/>
          <w:szCs w:val="20"/>
        </w:rPr>
        <w:br w:type="page"/>
      </w:r>
      <w:r w:rsidR="00315FB4" w:rsidRPr="005347B1">
        <w:rPr>
          <w:rFonts w:ascii="Arial" w:hAnsi="Arial" w:cs="Arial"/>
          <w:b/>
          <w:sz w:val="20"/>
          <w:szCs w:val="20"/>
        </w:rPr>
        <w:t>Managing Expectations</w:t>
      </w:r>
    </w:p>
    <w:p w14:paraId="6BC0531C" w14:textId="48569B70" w:rsidR="00675C0F" w:rsidRPr="00D9416B" w:rsidRDefault="00675C0F" w:rsidP="00366B4A">
      <w:pPr>
        <w:rPr>
          <w:rFonts w:ascii="Arial" w:hAnsi="Arial" w:cs="Arial"/>
          <w:sz w:val="20"/>
          <w:szCs w:val="20"/>
        </w:rPr>
      </w:pPr>
      <w:r w:rsidRPr="00D9416B">
        <w:rPr>
          <w:rFonts w:ascii="Arial" w:hAnsi="Arial" w:cs="Arial"/>
          <w:sz w:val="20"/>
          <w:szCs w:val="20"/>
        </w:rPr>
        <w:t>Rad Roberts</w:t>
      </w:r>
      <w:r w:rsidR="00D9416B">
        <w:rPr>
          <w:rFonts w:ascii="Arial" w:hAnsi="Arial" w:cs="Arial"/>
          <w:sz w:val="20"/>
          <w:szCs w:val="20"/>
        </w:rPr>
        <w:t xml:space="preserve"> (CNSE)</w:t>
      </w:r>
    </w:p>
    <w:p w14:paraId="4C413DBA" w14:textId="77777777" w:rsidR="00675C0F" w:rsidRPr="005347B1" w:rsidRDefault="00675C0F" w:rsidP="00366B4A">
      <w:pPr>
        <w:rPr>
          <w:rFonts w:ascii="Arial" w:hAnsi="Arial" w:cs="Arial"/>
          <w:sz w:val="20"/>
          <w:szCs w:val="20"/>
        </w:rPr>
      </w:pPr>
    </w:p>
    <w:p w14:paraId="3CA33F18" w14:textId="77777777" w:rsidR="00D9416B" w:rsidRPr="00255F4C" w:rsidRDefault="00D9416B" w:rsidP="00D9416B">
      <w:pPr>
        <w:rPr>
          <w:rFonts w:ascii="Arial" w:hAnsi="Arial" w:cs="Arial"/>
          <w:sz w:val="20"/>
          <w:szCs w:val="20"/>
          <w:u w:val="single"/>
        </w:rPr>
      </w:pPr>
      <w:r>
        <w:rPr>
          <w:rFonts w:ascii="Arial" w:hAnsi="Arial" w:cs="Arial"/>
          <w:sz w:val="20"/>
          <w:szCs w:val="20"/>
          <w:u w:val="single"/>
        </w:rPr>
        <w:t>Dialog</w:t>
      </w:r>
      <w:r w:rsidRPr="00255F4C">
        <w:rPr>
          <w:rFonts w:ascii="Arial" w:hAnsi="Arial" w:cs="Arial"/>
          <w:sz w:val="20"/>
          <w:szCs w:val="20"/>
          <w:u w:val="single"/>
        </w:rPr>
        <w:t xml:space="preserve"> session</w:t>
      </w:r>
    </w:p>
    <w:p w14:paraId="5DB85542" w14:textId="77777777" w:rsidR="00D9416B" w:rsidRDefault="00D9416B" w:rsidP="00366B4A">
      <w:pPr>
        <w:rPr>
          <w:rFonts w:ascii="Arial" w:hAnsi="Arial" w:cs="Arial"/>
          <w:sz w:val="20"/>
          <w:szCs w:val="20"/>
        </w:rPr>
      </w:pPr>
    </w:p>
    <w:p w14:paraId="542EEFD8" w14:textId="21C39AF9" w:rsidR="00675C0F" w:rsidRPr="005347B1" w:rsidRDefault="009C1831" w:rsidP="00366B4A">
      <w:pPr>
        <w:rPr>
          <w:rFonts w:ascii="Arial" w:hAnsi="Arial" w:cs="Arial"/>
          <w:sz w:val="20"/>
          <w:szCs w:val="20"/>
        </w:rPr>
      </w:pPr>
      <w:r>
        <w:rPr>
          <w:rFonts w:ascii="Arial" w:hAnsi="Arial" w:cs="Arial"/>
          <w:sz w:val="20"/>
          <w:szCs w:val="20"/>
        </w:rPr>
        <w:t xml:space="preserve">Stakeholders we have to tend to: faculty, students, staff, NSF, industry members. </w:t>
      </w:r>
      <w:r w:rsidR="00675C0F" w:rsidRPr="005347B1">
        <w:rPr>
          <w:rFonts w:ascii="Arial" w:hAnsi="Arial" w:cs="Arial"/>
          <w:sz w:val="20"/>
          <w:szCs w:val="20"/>
        </w:rPr>
        <w:t>Have to keep them all happy</w:t>
      </w:r>
      <w:r w:rsidR="00D9416B">
        <w:rPr>
          <w:rFonts w:ascii="Arial" w:hAnsi="Arial" w:cs="Arial"/>
          <w:sz w:val="20"/>
          <w:szCs w:val="20"/>
        </w:rPr>
        <w:t>.</w:t>
      </w:r>
    </w:p>
    <w:p w14:paraId="27B41C35" w14:textId="77777777" w:rsidR="00675C0F" w:rsidRPr="005347B1" w:rsidRDefault="00675C0F" w:rsidP="00366B4A">
      <w:pPr>
        <w:rPr>
          <w:rFonts w:ascii="Arial" w:hAnsi="Arial" w:cs="Arial"/>
          <w:sz w:val="20"/>
          <w:szCs w:val="20"/>
        </w:rPr>
      </w:pPr>
    </w:p>
    <w:p w14:paraId="6575DB15" w14:textId="77777777" w:rsidR="00220931" w:rsidRDefault="00220931" w:rsidP="00366B4A">
      <w:pPr>
        <w:rPr>
          <w:rFonts w:ascii="Arial" w:hAnsi="Arial" w:cs="Arial"/>
          <w:sz w:val="20"/>
          <w:szCs w:val="20"/>
        </w:rPr>
      </w:pPr>
      <w:r w:rsidRPr="005347B1">
        <w:rPr>
          <w:rFonts w:ascii="Arial" w:hAnsi="Arial" w:cs="Arial"/>
          <w:sz w:val="20"/>
          <w:szCs w:val="20"/>
        </w:rPr>
        <w:t>Recruiting is the first opportunity to set expectations – may not wish to set the bar too high if it might come back to bite you.</w:t>
      </w:r>
    </w:p>
    <w:p w14:paraId="63450924" w14:textId="77777777" w:rsidR="00220931" w:rsidRDefault="00220931" w:rsidP="00366B4A">
      <w:pPr>
        <w:rPr>
          <w:rFonts w:ascii="Arial" w:hAnsi="Arial" w:cs="Arial"/>
          <w:sz w:val="20"/>
          <w:szCs w:val="20"/>
        </w:rPr>
      </w:pPr>
    </w:p>
    <w:p w14:paraId="0DF0239B" w14:textId="75629D9A" w:rsidR="00D9416B" w:rsidRDefault="00D9416B" w:rsidP="00366B4A">
      <w:pPr>
        <w:rPr>
          <w:rFonts w:ascii="Arial" w:hAnsi="Arial" w:cs="Arial"/>
          <w:sz w:val="20"/>
          <w:szCs w:val="20"/>
        </w:rPr>
      </w:pPr>
      <w:r>
        <w:rPr>
          <w:rFonts w:ascii="Arial" w:hAnsi="Arial" w:cs="Arial"/>
          <w:sz w:val="20"/>
          <w:szCs w:val="20"/>
        </w:rPr>
        <w:t>Horror stories:</w:t>
      </w:r>
    </w:p>
    <w:p w14:paraId="56BC3B50" w14:textId="59857127" w:rsidR="0033514A" w:rsidRDefault="0033514A" w:rsidP="00D9416B">
      <w:pPr>
        <w:pStyle w:val="ListParagraph"/>
        <w:numPr>
          <w:ilvl w:val="0"/>
          <w:numId w:val="22"/>
        </w:numPr>
        <w:rPr>
          <w:rFonts w:ascii="Arial" w:hAnsi="Arial" w:cs="Arial"/>
          <w:sz w:val="20"/>
          <w:szCs w:val="20"/>
        </w:rPr>
      </w:pPr>
      <w:r w:rsidRPr="00D9416B">
        <w:rPr>
          <w:rFonts w:ascii="Arial" w:hAnsi="Arial" w:cs="Arial"/>
          <w:sz w:val="20"/>
          <w:szCs w:val="20"/>
        </w:rPr>
        <w:t xml:space="preserve">Different parts of the university </w:t>
      </w:r>
      <w:r w:rsidR="00D9416B">
        <w:rPr>
          <w:rFonts w:ascii="Arial" w:hAnsi="Arial" w:cs="Arial"/>
          <w:sz w:val="20"/>
          <w:szCs w:val="20"/>
        </w:rPr>
        <w:t>being involved in Member invoicing</w:t>
      </w:r>
      <w:r w:rsidRPr="00D9416B">
        <w:rPr>
          <w:rFonts w:ascii="Arial" w:hAnsi="Arial" w:cs="Arial"/>
          <w:sz w:val="20"/>
          <w:szCs w:val="20"/>
        </w:rPr>
        <w:t>.</w:t>
      </w:r>
    </w:p>
    <w:p w14:paraId="4266A656" w14:textId="77777777" w:rsidR="00220931" w:rsidRDefault="00D9416B" w:rsidP="00D9416B">
      <w:pPr>
        <w:pStyle w:val="ListParagraph"/>
        <w:numPr>
          <w:ilvl w:val="0"/>
          <w:numId w:val="22"/>
        </w:numPr>
        <w:rPr>
          <w:rFonts w:ascii="Arial" w:hAnsi="Arial" w:cs="Arial"/>
          <w:sz w:val="20"/>
          <w:szCs w:val="20"/>
        </w:rPr>
      </w:pPr>
      <w:r>
        <w:rPr>
          <w:rFonts w:ascii="Arial" w:hAnsi="Arial" w:cs="Arial"/>
          <w:sz w:val="20"/>
          <w:szCs w:val="20"/>
        </w:rPr>
        <w:t>Company interpreted</w:t>
      </w:r>
      <w:r w:rsidR="00220931">
        <w:rPr>
          <w:rFonts w:ascii="Arial" w:hAnsi="Arial" w:cs="Arial"/>
          <w:sz w:val="20"/>
          <w:szCs w:val="20"/>
        </w:rPr>
        <w:t xml:space="preserve"> a major technical success stories</w:t>
      </w:r>
      <w:r>
        <w:rPr>
          <w:rFonts w:ascii="Arial" w:hAnsi="Arial" w:cs="Arial"/>
          <w:sz w:val="20"/>
          <w:szCs w:val="20"/>
        </w:rPr>
        <w:t xml:space="preserve"> as being regular occurrences, then being disappointed to learn</w:t>
      </w:r>
      <w:r w:rsidR="00220931">
        <w:rPr>
          <w:rFonts w:ascii="Arial" w:hAnsi="Arial" w:cs="Arial"/>
          <w:sz w:val="20"/>
          <w:szCs w:val="20"/>
        </w:rPr>
        <w:t xml:space="preserve"> they’re not.</w:t>
      </w:r>
      <w:r w:rsidR="00220931" w:rsidRPr="00220931">
        <w:rPr>
          <w:rFonts w:ascii="Arial" w:hAnsi="Arial" w:cs="Arial"/>
          <w:sz w:val="20"/>
          <w:szCs w:val="20"/>
        </w:rPr>
        <w:t xml:space="preserve"> </w:t>
      </w:r>
    </w:p>
    <w:p w14:paraId="6E63E245" w14:textId="08EC7445" w:rsidR="009666ED" w:rsidRDefault="009666ED" w:rsidP="00D9416B">
      <w:pPr>
        <w:pStyle w:val="ListParagraph"/>
        <w:numPr>
          <w:ilvl w:val="0"/>
          <w:numId w:val="22"/>
        </w:numPr>
        <w:rPr>
          <w:rFonts w:ascii="Arial" w:hAnsi="Arial" w:cs="Arial"/>
          <w:sz w:val="20"/>
          <w:szCs w:val="20"/>
        </w:rPr>
      </w:pPr>
      <w:r w:rsidRPr="009666ED">
        <w:rPr>
          <w:rFonts w:ascii="Arial" w:hAnsi="Arial" w:cs="Arial"/>
          <w:sz w:val="20"/>
          <w:szCs w:val="20"/>
        </w:rPr>
        <w:t xml:space="preserve">Early on in the ERC, students </w:t>
      </w:r>
      <w:r>
        <w:rPr>
          <w:rFonts w:ascii="Arial" w:hAnsi="Arial" w:cs="Arial"/>
          <w:sz w:val="20"/>
          <w:szCs w:val="20"/>
        </w:rPr>
        <w:t xml:space="preserve">did </w:t>
      </w:r>
      <w:r w:rsidRPr="009666ED">
        <w:rPr>
          <w:rFonts w:ascii="Arial" w:hAnsi="Arial" w:cs="Arial"/>
          <w:sz w:val="20"/>
          <w:szCs w:val="20"/>
        </w:rPr>
        <w:t>not know what they will be expected do as part of an ERC above and beyond what they were already asked to do. Partially remedied by annual orientation session every Fall.</w:t>
      </w:r>
    </w:p>
    <w:p w14:paraId="5A8341CF" w14:textId="78807D29" w:rsidR="009666ED" w:rsidRDefault="009666ED" w:rsidP="00D9416B">
      <w:pPr>
        <w:pStyle w:val="ListParagraph"/>
        <w:numPr>
          <w:ilvl w:val="0"/>
          <w:numId w:val="22"/>
        </w:numPr>
        <w:rPr>
          <w:rFonts w:ascii="Arial" w:hAnsi="Arial" w:cs="Arial"/>
          <w:sz w:val="20"/>
          <w:szCs w:val="20"/>
        </w:rPr>
      </w:pPr>
      <w:r w:rsidRPr="009666ED">
        <w:rPr>
          <w:rFonts w:ascii="Arial" w:hAnsi="Arial" w:cs="Arial"/>
          <w:sz w:val="20"/>
          <w:szCs w:val="20"/>
        </w:rPr>
        <w:t>Researchers and Foundry personnel had mismatched expectations about who will do what toward development of a translational business model.</w:t>
      </w:r>
    </w:p>
    <w:p w14:paraId="081A1346" w14:textId="77777777" w:rsidR="00220931" w:rsidRDefault="00220931" w:rsidP="00220931">
      <w:pPr>
        <w:rPr>
          <w:rFonts w:ascii="Arial" w:hAnsi="Arial" w:cs="Arial"/>
          <w:sz w:val="20"/>
          <w:szCs w:val="20"/>
        </w:rPr>
      </w:pPr>
    </w:p>
    <w:p w14:paraId="179C6E8B" w14:textId="21047BE2" w:rsidR="009666ED" w:rsidRPr="009666ED" w:rsidRDefault="00220931" w:rsidP="009666ED">
      <w:pPr>
        <w:rPr>
          <w:rFonts w:ascii="Arial" w:hAnsi="Arial" w:cs="Arial"/>
          <w:sz w:val="20"/>
          <w:szCs w:val="20"/>
        </w:rPr>
      </w:pPr>
      <w:r w:rsidRPr="009666ED">
        <w:rPr>
          <w:rFonts w:ascii="Arial" w:hAnsi="Arial" w:cs="Arial"/>
          <w:sz w:val="20"/>
          <w:szCs w:val="20"/>
        </w:rPr>
        <w:t>Researchers, especially students, don’t understand they are expected to write invention disclosures even if they’re not in an ERC</w:t>
      </w:r>
      <w:r w:rsidR="009666ED" w:rsidRPr="009666ED">
        <w:rPr>
          <w:rFonts w:ascii="Arial" w:hAnsi="Arial" w:cs="Arial"/>
          <w:sz w:val="20"/>
          <w:szCs w:val="20"/>
        </w:rPr>
        <w:t>. That is a university problem</w:t>
      </w:r>
      <w:r w:rsidRPr="009666ED">
        <w:rPr>
          <w:rFonts w:ascii="Arial" w:hAnsi="Arial" w:cs="Arial"/>
          <w:sz w:val="20"/>
          <w:szCs w:val="20"/>
        </w:rPr>
        <w:t>.</w:t>
      </w:r>
      <w:r w:rsidR="009666ED">
        <w:rPr>
          <w:rFonts w:ascii="Arial" w:hAnsi="Arial" w:cs="Arial"/>
          <w:sz w:val="20"/>
          <w:szCs w:val="20"/>
        </w:rPr>
        <w:t xml:space="preserve"> </w:t>
      </w:r>
      <w:r w:rsidR="009666ED" w:rsidRPr="009666ED">
        <w:rPr>
          <w:rFonts w:ascii="Arial" w:hAnsi="Arial" w:cs="Arial"/>
          <w:sz w:val="20"/>
          <w:szCs w:val="20"/>
        </w:rPr>
        <w:t>Researchers need to understand that if they take ERC funding, they may be giving up the opportunity to create a startup based on their research.</w:t>
      </w:r>
      <w:r w:rsidR="009666ED">
        <w:rPr>
          <w:rFonts w:ascii="Arial" w:hAnsi="Arial" w:cs="Arial"/>
          <w:sz w:val="20"/>
          <w:szCs w:val="20"/>
        </w:rPr>
        <w:t xml:space="preserve"> These were partially remedied with a boiled down version of the membership agreement terms and a form that each researcher signed acknowledging that they understood them. Also, make sure the researchers actually </w:t>
      </w:r>
      <w:r w:rsidR="009666ED" w:rsidRPr="009666ED">
        <w:rPr>
          <w:rFonts w:ascii="Arial" w:hAnsi="Arial" w:cs="Arial"/>
          <w:sz w:val="20"/>
          <w:szCs w:val="20"/>
          <w:u w:val="single"/>
        </w:rPr>
        <w:t>do</w:t>
      </w:r>
      <w:r w:rsidR="009666ED">
        <w:rPr>
          <w:rFonts w:ascii="Arial" w:hAnsi="Arial" w:cs="Arial"/>
          <w:sz w:val="20"/>
          <w:szCs w:val="20"/>
        </w:rPr>
        <w:t xml:space="preserve"> understand the university’s IP policy.</w:t>
      </w:r>
    </w:p>
    <w:p w14:paraId="0E3C5E08" w14:textId="77777777" w:rsidR="0033514A" w:rsidRPr="005347B1" w:rsidRDefault="0033514A" w:rsidP="00366B4A">
      <w:pPr>
        <w:rPr>
          <w:rFonts w:ascii="Arial" w:hAnsi="Arial" w:cs="Arial"/>
          <w:sz w:val="20"/>
          <w:szCs w:val="20"/>
        </w:rPr>
      </w:pPr>
    </w:p>
    <w:p w14:paraId="09CC8DFA" w14:textId="6DC0CDBC" w:rsidR="00253FD0" w:rsidRPr="005347B1" w:rsidRDefault="009666ED" w:rsidP="009666ED">
      <w:pPr>
        <w:rPr>
          <w:rFonts w:ascii="Arial" w:hAnsi="Arial" w:cs="Arial"/>
          <w:sz w:val="20"/>
          <w:szCs w:val="20"/>
        </w:rPr>
      </w:pPr>
      <w:r>
        <w:rPr>
          <w:rFonts w:ascii="Arial" w:hAnsi="Arial" w:cs="Arial"/>
          <w:sz w:val="20"/>
          <w:szCs w:val="20"/>
        </w:rPr>
        <w:t>It can be difficult to</w:t>
      </w:r>
      <w:r w:rsidR="00253FD0" w:rsidRPr="005347B1">
        <w:rPr>
          <w:rFonts w:ascii="Arial" w:hAnsi="Arial" w:cs="Arial"/>
          <w:sz w:val="20"/>
          <w:szCs w:val="20"/>
        </w:rPr>
        <w:t xml:space="preserve"> get </w:t>
      </w:r>
      <w:r>
        <w:rPr>
          <w:rFonts w:ascii="Arial" w:hAnsi="Arial" w:cs="Arial"/>
          <w:sz w:val="20"/>
          <w:szCs w:val="20"/>
        </w:rPr>
        <w:t>superstars to comply with additional tasks that come with being an ERC. Try to make it easy on them, e.g., allowing</w:t>
      </w:r>
      <w:r w:rsidR="00253FD0" w:rsidRPr="005347B1">
        <w:rPr>
          <w:rFonts w:ascii="Arial" w:hAnsi="Arial" w:cs="Arial"/>
          <w:sz w:val="20"/>
          <w:szCs w:val="20"/>
        </w:rPr>
        <w:t xml:space="preserve"> their assistant to </w:t>
      </w:r>
      <w:r>
        <w:rPr>
          <w:rFonts w:ascii="Arial" w:hAnsi="Arial" w:cs="Arial"/>
          <w:sz w:val="20"/>
          <w:szCs w:val="20"/>
        </w:rPr>
        <w:t>do ERC data reporting, employ post-docs as</w:t>
      </w:r>
      <w:r w:rsidRPr="005347B1">
        <w:rPr>
          <w:rFonts w:ascii="Arial" w:hAnsi="Arial" w:cs="Arial"/>
          <w:sz w:val="20"/>
          <w:szCs w:val="20"/>
        </w:rPr>
        <w:t xml:space="preserve"> deputy thrust leaders</w:t>
      </w:r>
      <w:r>
        <w:rPr>
          <w:rFonts w:ascii="Arial" w:hAnsi="Arial" w:cs="Arial"/>
          <w:sz w:val="20"/>
          <w:szCs w:val="20"/>
        </w:rPr>
        <w:t xml:space="preserve">, etc. </w:t>
      </w:r>
      <w:r w:rsidR="002E7CED">
        <w:rPr>
          <w:rFonts w:ascii="Arial" w:hAnsi="Arial" w:cs="Arial"/>
          <w:sz w:val="20"/>
          <w:szCs w:val="20"/>
        </w:rPr>
        <w:t>Use students to persuade them</w:t>
      </w:r>
      <w:r>
        <w:rPr>
          <w:rFonts w:ascii="Arial" w:hAnsi="Arial" w:cs="Arial"/>
          <w:sz w:val="20"/>
          <w:szCs w:val="20"/>
        </w:rPr>
        <w:t>.</w:t>
      </w:r>
    </w:p>
    <w:p w14:paraId="076F5C68" w14:textId="77777777" w:rsidR="00253FD0" w:rsidRPr="005347B1" w:rsidRDefault="00253FD0" w:rsidP="00366B4A">
      <w:pPr>
        <w:rPr>
          <w:rFonts w:ascii="Arial" w:hAnsi="Arial" w:cs="Arial"/>
          <w:sz w:val="20"/>
          <w:szCs w:val="20"/>
        </w:rPr>
      </w:pPr>
    </w:p>
    <w:p w14:paraId="5ADA7356" w14:textId="1602C6AD" w:rsidR="002E7CED" w:rsidRDefault="002E7CED" w:rsidP="002E7CED">
      <w:pPr>
        <w:rPr>
          <w:rFonts w:ascii="Arial" w:hAnsi="Arial" w:cs="Arial"/>
          <w:sz w:val="20"/>
          <w:szCs w:val="20"/>
        </w:rPr>
      </w:pPr>
      <w:r>
        <w:rPr>
          <w:rFonts w:ascii="Arial" w:hAnsi="Arial" w:cs="Arial"/>
          <w:sz w:val="20"/>
          <w:szCs w:val="20"/>
        </w:rPr>
        <w:t>Some companies expect free licenses for work they sponsor – “why should I pay twice?” Point out how inexpensive the total cost is still.</w:t>
      </w:r>
    </w:p>
    <w:p w14:paraId="038CA64E" w14:textId="77777777" w:rsidR="002E7CED" w:rsidRDefault="002E7CED" w:rsidP="002E7CED">
      <w:pPr>
        <w:rPr>
          <w:rFonts w:ascii="Arial" w:hAnsi="Arial" w:cs="Arial"/>
          <w:sz w:val="20"/>
          <w:szCs w:val="20"/>
        </w:rPr>
      </w:pPr>
    </w:p>
    <w:p w14:paraId="45D4AE71" w14:textId="18451B8A" w:rsidR="002E7CED" w:rsidRPr="005347B1" w:rsidRDefault="002E7CED" w:rsidP="002E7CED">
      <w:pPr>
        <w:rPr>
          <w:rFonts w:ascii="Arial" w:hAnsi="Arial" w:cs="Arial"/>
          <w:sz w:val="20"/>
          <w:szCs w:val="20"/>
        </w:rPr>
      </w:pPr>
      <w:r>
        <w:rPr>
          <w:rFonts w:ascii="Arial" w:hAnsi="Arial" w:cs="Arial"/>
          <w:sz w:val="20"/>
          <w:szCs w:val="20"/>
        </w:rPr>
        <w:t>Some companies expect universities to work just like engineering firms with strict schedules, deliverables, project management techniques, etc.</w:t>
      </w:r>
    </w:p>
    <w:p w14:paraId="2F1C68B7" w14:textId="2690DBCF" w:rsidR="00FD68ED" w:rsidRPr="005347B1" w:rsidRDefault="00FD68ED" w:rsidP="00366B4A">
      <w:pPr>
        <w:rPr>
          <w:rFonts w:ascii="Arial" w:hAnsi="Arial" w:cs="Arial"/>
          <w:sz w:val="20"/>
          <w:szCs w:val="20"/>
        </w:rPr>
      </w:pPr>
    </w:p>
    <w:p w14:paraId="6AA70764" w14:textId="77777777" w:rsidR="009C1831" w:rsidRDefault="009C1831" w:rsidP="009C1831">
      <w:pPr>
        <w:rPr>
          <w:rFonts w:ascii="Arial" w:hAnsi="Arial" w:cs="Arial"/>
          <w:sz w:val="20"/>
          <w:szCs w:val="20"/>
        </w:rPr>
      </w:pPr>
      <w:r w:rsidRPr="005347B1">
        <w:rPr>
          <w:rFonts w:ascii="Arial" w:hAnsi="Arial" w:cs="Arial"/>
          <w:sz w:val="20"/>
          <w:szCs w:val="20"/>
        </w:rPr>
        <w:t xml:space="preserve">General sense is that </w:t>
      </w:r>
      <w:r>
        <w:rPr>
          <w:rFonts w:ascii="Arial" w:hAnsi="Arial" w:cs="Arial"/>
          <w:sz w:val="20"/>
          <w:szCs w:val="20"/>
        </w:rPr>
        <w:t xml:space="preserve">ERCs need to set goals, not </w:t>
      </w:r>
      <w:r w:rsidRPr="005347B1">
        <w:rPr>
          <w:rFonts w:ascii="Arial" w:hAnsi="Arial" w:cs="Arial"/>
          <w:sz w:val="20"/>
          <w:szCs w:val="20"/>
        </w:rPr>
        <w:t>requirements</w:t>
      </w:r>
      <w:r>
        <w:rPr>
          <w:rFonts w:ascii="Arial" w:hAnsi="Arial" w:cs="Arial"/>
          <w:sz w:val="20"/>
          <w:szCs w:val="20"/>
        </w:rPr>
        <w:t xml:space="preserve">. Goals need to be </w:t>
      </w:r>
      <w:r w:rsidRPr="005347B1">
        <w:rPr>
          <w:rFonts w:ascii="Arial" w:hAnsi="Arial" w:cs="Arial"/>
          <w:sz w:val="20"/>
          <w:szCs w:val="20"/>
        </w:rPr>
        <w:t xml:space="preserve">far enough out that </w:t>
      </w:r>
      <w:r>
        <w:rPr>
          <w:rFonts w:ascii="Arial" w:hAnsi="Arial" w:cs="Arial"/>
          <w:sz w:val="20"/>
          <w:szCs w:val="20"/>
        </w:rPr>
        <w:t>they generate</w:t>
      </w:r>
      <w:r w:rsidRPr="005347B1">
        <w:rPr>
          <w:rFonts w:ascii="Arial" w:hAnsi="Arial" w:cs="Arial"/>
          <w:sz w:val="20"/>
          <w:szCs w:val="20"/>
        </w:rPr>
        <w:t xml:space="preserve"> </w:t>
      </w:r>
      <w:r>
        <w:rPr>
          <w:rFonts w:ascii="Arial" w:hAnsi="Arial" w:cs="Arial"/>
          <w:sz w:val="20"/>
          <w:szCs w:val="20"/>
        </w:rPr>
        <w:t xml:space="preserve">a research </w:t>
      </w:r>
      <w:r w:rsidRPr="005347B1">
        <w:rPr>
          <w:rFonts w:ascii="Arial" w:hAnsi="Arial" w:cs="Arial"/>
          <w:sz w:val="20"/>
          <w:szCs w:val="20"/>
        </w:rPr>
        <w:t>challenge</w:t>
      </w:r>
      <w:r>
        <w:rPr>
          <w:rFonts w:ascii="Arial" w:hAnsi="Arial" w:cs="Arial"/>
          <w:sz w:val="20"/>
          <w:szCs w:val="20"/>
        </w:rPr>
        <w:t xml:space="preserve"> and create an environment where students learn to work on a team towards a common goal</w:t>
      </w:r>
      <w:r w:rsidRPr="005347B1">
        <w:rPr>
          <w:rFonts w:ascii="Arial" w:hAnsi="Arial" w:cs="Arial"/>
          <w:sz w:val="20"/>
          <w:szCs w:val="20"/>
        </w:rPr>
        <w:t>.</w:t>
      </w:r>
      <w:r>
        <w:rPr>
          <w:rFonts w:ascii="Arial" w:hAnsi="Arial" w:cs="Arial"/>
          <w:sz w:val="20"/>
          <w:szCs w:val="20"/>
        </w:rPr>
        <w:t xml:space="preserve">  </w:t>
      </w:r>
    </w:p>
    <w:p w14:paraId="24D37061" w14:textId="5F3FD396" w:rsidR="009C1831" w:rsidRPr="008A4B27" w:rsidRDefault="009C1831" w:rsidP="009C1831">
      <w:pPr>
        <w:pStyle w:val="ListParagraph"/>
        <w:numPr>
          <w:ilvl w:val="0"/>
          <w:numId w:val="24"/>
        </w:numPr>
        <w:rPr>
          <w:rFonts w:ascii="Arial" w:hAnsi="Arial" w:cs="Arial" w:hint="eastAsia"/>
          <w:sz w:val="20"/>
          <w:szCs w:val="20"/>
        </w:rPr>
      </w:pPr>
      <w:r w:rsidRPr="008A4B27">
        <w:rPr>
          <w:rFonts w:ascii="Arial" w:hAnsi="Arial" w:cs="Arial" w:hint="eastAsia"/>
          <w:sz w:val="20"/>
          <w:szCs w:val="20"/>
        </w:rPr>
        <w:t xml:space="preserve">As far as setting </w:t>
      </w:r>
      <w:r>
        <w:rPr>
          <w:rFonts w:ascii="Arial" w:hAnsi="Arial" w:cs="Arial"/>
          <w:sz w:val="20"/>
          <w:szCs w:val="20"/>
        </w:rPr>
        <w:t>goals, it is okay to take risks that get</w:t>
      </w:r>
      <w:r w:rsidR="004368F1">
        <w:rPr>
          <w:rFonts w:ascii="Arial" w:hAnsi="Arial" w:cs="Arial"/>
          <w:sz w:val="20"/>
          <w:szCs w:val="20"/>
        </w:rPr>
        <w:t xml:space="preserve"> you</w:t>
      </w:r>
      <w:r>
        <w:rPr>
          <w:rFonts w:ascii="Arial" w:hAnsi="Arial" w:cs="Arial"/>
          <w:sz w:val="20"/>
          <w:szCs w:val="20"/>
        </w:rPr>
        <w:t xml:space="preserve"> working at the research frontier;</w:t>
      </w:r>
    </w:p>
    <w:p w14:paraId="5E8B060A" w14:textId="77777777" w:rsidR="009C1831" w:rsidRDefault="009C1831" w:rsidP="009C1831">
      <w:pPr>
        <w:pStyle w:val="ListParagraph"/>
        <w:numPr>
          <w:ilvl w:val="0"/>
          <w:numId w:val="23"/>
        </w:numPr>
        <w:rPr>
          <w:rFonts w:ascii="Arial" w:hAnsi="Arial" w:cs="Arial"/>
          <w:sz w:val="20"/>
          <w:szCs w:val="20"/>
        </w:rPr>
      </w:pPr>
      <w:r>
        <w:rPr>
          <w:rFonts w:ascii="Arial" w:hAnsi="Arial" w:cs="Arial"/>
          <w:sz w:val="20"/>
          <w:szCs w:val="20"/>
        </w:rPr>
        <w:t>Milestone dates become necessary in instances where one or more tasks are dependent on receiving input from another task or thrust before it can proceed;</w:t>
      </w:r>
    </w:p>
    <w:p w14:paraId="16738E71" w14:textId="77777777" w:rsidR="009C1831" w:rsidRDefault="009C1831" w:rsidP="009C1831">
      <w:pPr>
        <w:pStyle w:val="ListParagraph"/>
        <w:numPr>
          <w:ilvl w:val="0"/>
          <w:numId w:val="23"/>
        </w:numPr>
        <w:rPr>
          <w:rFonts w:ascii="Arial" w:hAnsi="Arial" w:cs="Arial"/>
          <w:sz w:val="20"/>
          <w:szCs w:val="20"/>
        </w:rPr>
      </w:pPr>
      <w:r>
        <w:rPr>
          <w:rFonts w:ascii="Arial" w:hAnsi="Arial" w:cs="Arial"/>
          <w:sz w:val="20"/>
          <w:szCs w:val="20"/>
        </w:rPr>
        <w:t xml:space="preserve">Failure to meet milestones should not be viewed as a complete performance failure if the team is able to learn something from the experience.  For example:  </w:t>
      </w:r>
    </w:p>
    <w:p w14:paraId="6A2C5299" w14:textId="681D0C09" w:rsidR="009C1831" w:rsidRDefault="009C1831" w:rsidP="009C1831">
      <w:pPr>
        <w:pStyle w:val="ListParagraph"/>
        <w:numPr>
          <w:ilvl w:val="1"/>
          <w:numId w:val="23"/>
        </w:numPr>
        <w:rPr>
          <w:rFonts w:ascii="Arial" w:hAnsi="Arial" w:cs="Arial"/>
          <w:sz w:val="20"/>
          <w:szCs w:val="20"/>
        </w:rPr>
      </w:pPr>
      <w:r>
        <w:rPr>
          <w:rFonts w:ascii="Arial" w:hAnsi="Arial" w:cs="Arial"/>
          <w:sz w:val="20"/>
          <w:szCs w:val="20"/>
        </w:rPr>
        <w:t>Before re</w:t>
      </w:r>
      <w:r>
        <w:rPr>
          <w:rFonts w:ascii="Arial" w:hAnsi="Arial" w:cs="Arial"/>
          <w:sz w:val="20"/>
          <w:szCs w:val="20"/>
        </w:rPr>
        <w:t>-</w:t>
      </w:r>
      <w:r>
        <w:rPr>
          <w:rFonts w:ascii="Arial" w:hAnsi="Arial" w:cs="Arial"/>
          <w:sz w:val="20"/>
          <w:szCs w:val="20"/>
        </w:rPr>
        <w:t>scoping, it is important to understand why the selected approach did not is not the best one to pursue;</w:t>
      </w:r>
    </w:p>
    <w:p w14:paraId="4169B7B6" w14:textId="786E763D" w:rsidR="009C1831" w:rsidRPr="008A4B27" w:rsidRDefault="009C1831" w:rsidP="009C1831">
      <w:pPr>
        <w:pStyle w:val="ListParagraph"/>
        <w:numPr>
          <w:ilvl w:val="1"/>
          <w:numId w:val="23"/>
        </w:numPr>
        <w:rPr>
          <w:rFonts w:ascii="Arial" w:hAnsi="Arial" w:cs="Arial" w:hint="eastAsia"/>
          <w:sz w:val="20"/>
          <w:szCs w:val="20"/>
        </w:rPr>
      </w:pPr>
      <w:r>
        <w:rPr>
          <w:rFonts w:ascii="Arial" w:hAnsi="Arial" w:cs="Arial"/>
          <w:sz w:val="20"/>
          <w:szCs w:val="20"/>
        </w:rPr>
        <w:t>It is okay to de</w:t>
      </w:r>
      <w:r>
        <w:rPr>
          <w:rFonts w:ascii="Arial" w:hAnsi="Arial" w:cs="Arial"/>
          <w:sz w:val="20"/>
          <w:szCs w:val="20"/>
        </w:rPr>
        <w:t>-</w:t>
      </w:r>
      <w:r w:rsidR="004368F1">
        <w:rPr>
          <w:rFonts w:ascii="Arial" w:hAnsi="Arial" w:cs="Arial"/>
          <w:sz w:val="20"/>
          <w:szCs w:val="20"/>
        </w:rPr>
        <w:t>scope or abandon a</w:t>
      </w:r>
      <w:r>
        <w:rPr>
          <w:rFonts w:ascii="Arial" w:hAnsi="Arial" w:cs="Arial"/>
          <w:sz w:val="20"/>
          <w:szCs w:val="20"/>
        </w:rPr>
        <w:t xml:space="preserve"> project if goal is unachievable and you understand why that is the case.</w:t>
      </w:r>
    </w:p>
    <w:p w14:paraId="2302FD8A" w14:textId="77777777" w:rsidR="00C90E45" w:rsidRPr="005347B1" w:rsidRDefault="00C90E45" w:rsidP="00366B4A">
      <w:pPr>
        <w:rPr>
          <w:rFonts w:ascii="Arial" w:hAnsi="Arial" w:cs="Arial"/>
          <w:sz w:val="20"/>
          <w:szCs w:val="20"/>
        </w:rPr>
      </w:pPr>
    </w:p>
    <w:sectPr w:rsidR="00C90E45" w:rsidRPr="005347B1" w:rsidSect="00C90E45">
      <w:footerReference w:type="even" r:id="rId10"/>
      <w:footerReference w:type="default" r:id="rId11"/>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1486FA" w14:textId="77777777" w:rsidR="002E6856" w:rsidRDefault="002E6856" w:rsidP="007C3A49">
      <w:pPr>
        <w:rPr>
          <w:rFonts w:hint="eastAsia"/>
        </w:rPr>
      </w:pPr>
      <w:r>
        <w:separator/>
      </w:r>
    </w:p>
  </w:endnote>
  <w:endnote w:type="continuationSeparator" w:id="0">
    <w:p w14:paraId="34983294" w14:textId="77777777" w:rsidR="002E6856" w:rsidRDefault="002E6856" w:rsidP="007C3A49">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Times New Roman"/>
    <w:panose1 w:val="02040503050406030204"/>
    <w:charset w:val="00"/>
    <w:family w:val="roman"/>
    <w:notTrueType/>
    <w:pitch w:val="default"/>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altName w:val="Arial"/>
    <w:panose1 w:val="020F0502020204030204"/>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B14014" w14:textId="77777777" w:rsidR="002E6856" w:rsidRDefault="002E6856" w:rsidP="002E6856">
    <w:pPr>
      <w:pStyle w:val="Footer"/>
      <w:framePr w:wrap="around" w:vAnchor="text" w:hAnchor="margin" w:xAlign="right" w:y="1"/>
      <w:rPr>
        <w:rStyle w:val="PageNumber"/>
        <w:rFonts w:hint="eastAsia"/>
      </w:rPr>
    </w:pPr>
    <w:r>
      <w:rPr>
        <w:rStyle w:val="PageNumber"/>
        <w:rFonts w:hint="eastAsia"/>
      </w:rPr>
      <w:fldChar w:fldCharType="begin"/>
    </w:r>
    <w:r>
      <w:rPr>
        <w:rStyle w:val="PageNumber"/>
        <w:rFonts w:hint="eastAsia"/>
      </w:rPr>
      <w:instrText xml:space="preserve">PAGE  </w:instrText>
    </w:r>
    <w:r>
      <w:rPr>
        <w:rStyle w:val="PageNumber"/>
        <w:rFonts w:hint="eastAsia"/>
      </w:rPr>
      <w:fldChar w:fldCharType="end"/>
    </w:r>
  </w:p>
  <w:p w14:paraId="68A5FB7D" w14:textId="77777777" w:rsidR="002E6856" w:rsidRDefault="002E6856" w:rsidP="007C3A49">
    <w:pPr>
      <w:pStyle w:val="Footer"/>
      <w:ind w:right="360"/>
      <w:rPr>
        <w:rFonts w:hint="eastAsia"/>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F41B81" w14:textId="77777777" w:rsidR="002E6856" w:rsidRPr="007C3A49" w:rsidRDefault="002E6856" w:rsidP="002E6856">
    <w:pPr>
      <w:pStyle w:val="Footer"/>
      <w:framePr w:wrap="around" w:vAnchor="text" w:hAnchor="margin" w:xAlign="right" w:y="1"/>
      <w:rPr>
        <w:rStyle w:val="PageNumber"/>
        <w:rFonts w:ascii="Arial" w:hAnsi="Arial" w:cs="Arial"/>
        <w:sz w:val="18"/>
      </w:rPr>
    </w:pPr>
    <w:r w:rsidRPr="007C3A49">
      <w:rPr>
        <w:rStyle w:val="PageNumber"/>
        <w:rFonts w:ascii="Arial" w:hAnsi="Arial" w:cs="Arial"/>
        <w:sz w:val="18"/>
      </w:rPr>
      <w:fldChar w:fldCharType="begin"/>
    </w:r>
    <w:r w:rsidRPr="007C3A49">
      <w:rPr>
        <w:rStyle w:val="PageNumber"/>
        <w:rFonts w:ascii="Arial" w:hAnsi="Arial" w:cs="Arial"/>
        <w:sz w:val="18"/>
      </w:rPr>
      <w:instrText xml:space="preserve">PAGE  </w:instrText>
    </w:r>
    <w:r w:rsidRPr="007C3A49">
      <w:rPr>
        <w:rStyle w:val="PageNumber"/>
        <w:rFonts w:ascii="Arial" w:hAnsi="Arial" w:cs="Arial"/>
        <w:sz w:val="18"/>
      </w:rPr>
      <w:fldChar w:fldCharType="separate"/>
    </w:r>
    <w:r w:rsidR="004368F1">
      <w:rPr>
        <w:rStyle w:val="PageNumber"/>
        <w:rFonts w:ascii="Arial" w:hAnsi="Arial" w:cs="Arial"/>
        <w:noProof/>
        <w:sz w:val="18"/>
      </w:rPr>
      <w:t>1</w:t>
    </w:r>
    <w:r w:rsidRPr="007C3A49">
      <w:rPr>
        <w:rStyle w:val="PageNumber"/>
        <w:rFonts w:ascii="Arial" w:hAnsi="Arial" w:cs="Arial"/>
        <w:sz w:val="18"/>
      </w:rPr>
      <w:fldChar w:fldCharType="end"/>
    </w:r>
  </w:p>
  <w:p w14:paraId="1FAA98C9" w14:textId="1BE4CA20" w:rsidR="002E6856" w:rsidRPr="007C3A49" w:rsidRDefault="002E6856" w:rsidP="007C3A49">
    <w:pPr>
      <w:pStyle w:val="Header"/>
      <w:pBdr>
        <w:top w:val="single" w:sz="4" w:space="2" w:color="auto"/>
      </w:pBdr>
      <w:tabs>
        <w:tab w:val="left" w:pos="5413"/>
      </w:tabs>
      <w:rPr>
        <w:rFonts w:ascii="Arial" w:hAnsi="Arial" w:cs="Arial"/>
        <w:sz w:val="18"/>
      </w:rPr>
    </w:pPr>
    <w:r w:rsidRPr="007C3A49">
      <w:rPr>
        <w:rFonts w:ascii="Arial" w:hAnsi="Arial" w:cs="Arial"/>
        <w:sz w:val="18"/>
      </w:rPr>
      <w:t>2012 NSF ERC ILO Retreat</w:t>
    </w:r>
    <w:r>
      <w:rPr>
        <w:rFonts w:ascii="Arial" w:hAnsi="Arial" w:cs="Arial"/>
        <w:sz w:val="18"/>
      </w:rPr>
      <w:tab/>
    </w:r>
    <w:r>
      <w:rPr>
        <w:rFonts w:ascii="Arial" w:hAnsi="Arial" w:cs="Arial"/>
        <w:sz w:val="18"/>
      </w:rPr>
      <w:tab/>
    </w:r>
    <w:r>
      <w:rPr>
        <w:rFonts w:ascii="Arial" w:hAnsi="Arial" w:cs="Arial"/>
        <w:sz w:val="18"/>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D02BED" w14:textId="77777777" w:rsidR="002E6856" w:rsidRDefault="002E6856" w:rsidP="007C3A49">
      <w:pPr>
        <w:rPr>
          <w:rFonts w:hint="eastAsia"/>
        </w:rPr>
      </w:pPr>
      <w:r>
        <w:separator/>
      </w:r>
    </w:p>
  </w:footnote>
  <w:footnote w:type="continuationSeparator" w:id="0">
    <w:p w14:paraId="7710A27A" w14:textId="77777777" w:rsidR="002E6856" w:rsidRDefault="002E6856" w:rsidP="007C3A49">
      <w:pPr>
        <w:rPr>
          <w:rFonts w:hint="eastAsia"/>
        </w:rPr>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B6A50"/>
    <w:multiLevelType w:val="hybridMultilevel"/>
    <w:tmpl w:val="B2922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DB2ABE"/>
    <w:multiLevelType w:val="hybridMultilevel"/>
    <w:tmpl w:val="D1D43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1F32BF"/>
    <w:multiLevelType w:val="hybridMultilevel"/>
    <w:tmpl w:val="01F0A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981254"/>
    <w:multiLevelType w:val="hybridMultilevel"/>
    <w:tmpl w:val="9E349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8F1287"/>
    <w:multiLevelType w:val="hybridMultilevel"/>
    <w:tmpl w:val="151C3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465F32"/>
    <w:multiLevelType w:val="hybridMultilevel"/>
    <w:tmpl w:val="80E41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841362"/>
    <w:multiLevelType w:val="hybridMultilevel"/>
    <w:tmpl w:val="A1084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7D5EEA"/>
    <w:multiLevelType w:val="hybridMultilevel"/>
    <w:tmpl w:val="0E74B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933275D"/>
    <w:multiLevelType w:val="hybridMultilevel"/>
    <w:tmpl w:val="971C8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9483883"/>
    <w:multiLevelType w:val="hybridMultilevel"/>
    <w:tmpl w:val="58926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EFB2AFA"/>
    <w:multiLevelType w:val="hybridMultilevel"/>
    <w:tmpl w:val="F56A9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FDA2AE3"/>
    <w:multiLevelType w:val="hybridMultilevel"/>
    <w:tmpl w:val="F0F473E2"/>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2">
    <w:nsid w:val="5052235C"/>
    <w:multiLevelType w:val="hybridMultilevel"/>
    <w:tmpl w:val="5EA66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4CC6579"/>
    <w:multiLevelType w:val="hybridMultilevel"/>
    <w:tmpl w:val="42365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6B64644"/>
    <w:multiLevelType w:val="hybridMultilevel"/>
    <w:tmpl w:val="E976D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B240E23"/>
    <w:multiLevelType w:val="hybridMultilevel"/>
    <w:tmpl w:val="2FF8A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BC36169"/>
    <w:multiLevelType w:val="hybridMultilevel"/>
    <w:tmpl w:val="981CE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EB01471"/>
    <w:multiLevelType w:val="hybridMultilevel"/>
    <w:tmpl w:val="F28A2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05B1154"/>
    <w:multiLevelType w:val="hybridMultilevel"/>
    <w:tmpl w:val="46F22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165117D"/>
    <w:multiLevelType w:val="hybridMultilevel"/>
    <w:tmpl w:val="18CC9CA2"/>
    <w:lvl w:ilvl="0" w:tplc="7122A51E">
      <w:numFmt w:val="bullet"/>
      <w:lvlText w:val="-"/>
      <w:lvlJc w:val="left"/>
      <w:pPr>
        <w:ind w:left="1080" w:hanging="360"/>
      </w:pPr>
      <w:rPr>
        <w:rFonts w:ascii="Cambria" w:eastAsiaTheme="minorHAnsi" w:hAnsi="Cambria"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725A2878"/>
    <w:multiLevelType w:val="hybridMultilevel"/>
    <w:tmpl w:val="587C1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2D47296"/>
    <w:multiLevelType w:val="hybridMultilevel"/>
    <w:tmpl w:val="81FC3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54244F8"/>
    <w:multiLevelType w:val="hybridMultilevel"/>
    <w:tmpl w:val="5F407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AE02346"/>
    <w:multiLevelType w:val="hybridMultilevel"/>
    <w:tmpl w:val="ED125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6"/>
  </w:num>
  <w:num w:numId="3">
    <w:abstractNumId w:val="15"/>
  </w:num>
  <w:num w:numId="4">
    <w:abstractNumId w:val="23"/>
  </w:num>
  <w:num w:numId="5">
    <w:abstractNumId w:val="8"/>
  </w:num>
  <w:num w:numId="6">
    <w:abstractNumId w:val="3"/>
  </w:num>
  <w:num w:numId="7">
    <w:abstractNumId w:val="18"/>
  </w:num>
  <w:num w:numId="8">
    <w:abstractNumId w:val="2"/>
  </w:num>
  <w:num w:numId="9">
    <w:abstractNumId w:val="12"/>
  </w:num>
  <w:num w:numId="10">
    <w:abstractNumId w:val="17"/>
  </w:num>
  <w:num w:numId="11">
    <w:abstractNumId w:val="1"/>
  </w:num>
  <w:num w:numId="12">
    <w:abstractNumId w:val="9"/>
  </w:num>
  <w:num w:numId="13">
    <w:abstractNumId w:val="21"/>
  </w:num>
  <w:num w:numId="14">
    <w:abstractNumId w:val="14"/>
  </w:num>
  <w:num w:numId="15">
    <w:abstractNumId w:val="13"/>
  </w:num>
  <w:num w:numId="16">
    <w:abstractNumId w:val="5"/>
  </w:num>
  <w:num w:numId="17">
    <w:abstractNumId w:val="6"/>
  </w:num>
  <w:num w:numId="18">
    <w:abstractNumId w:val="10"/>
  </w:num>
  <w:num w:numId="19">
    <w:abstractNumId w:val="22"/>
  </w:num>
  <w:num w:numId="20">
    <w:abstractNumId w:val="20"/>
  </w:num>
  <w:num w:numId="21">
    <w:abstractNumId w:val="0"/>
  </w:num>
  <w:num w:numId="22">
    <w:abstractNumId w:val="7"/>
  </w:num>
  <w:num w:numId="23">
    <w:abstractNumId w:val="11"/>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971"/>
    <w:rsid w:val="0005226A"/>
    <w:rsid w:val="00072ACB"/>
    <w:rsid w:val="0008226D"/>
    <w:rsid w:val="000A41AB"/>
    <w:rsid w:val="000B0CB5"/>
    <w:rsid w:val="000E1792"/>
    <w:rsid w:val="000F5631"/>
    <w:rsid w:val="001256A4"/>
    <w:rsid w:val="0016717A"/>
    <w:rsid w:val="00187F77"/>
    <w:rsid w:val="001B3B8B"/>
    <w:rsid w:val="001C238E"/>
    <w:rsid w:val="001D4B69"/>
    <w:rsid w:val="001E7279"/>
    <w:rsid w:val="00204BE3"/>
    <w:rsid w:val="00220931"/>
    <w:rsid w:val="00233834"/>
    <w:rsid w:val="002470A5"/>
    <w:rsid w:val="00253FD0"/>
    <w:rsid w:val="00255F4C"/>
    <w:rsid w:val="00272249"/>
    <w:rsid w:val="002946F3"/>
    <w:rsid w:val="002A11E7"/>
    <w:rsid w:val="002A683C"/>
    <w:rsid w:val="002E6856"/>
    <w:rsid w:val="002E7CED"/>
    <w:rsid w:val="00307662"/>
    <w:rsid w:val="003118E2"/>
    <w:rsid w:val="00315FB4"/>
    <w:rsid w:val="00334834"/>
    <w:rsid w:val="0033514A"/>
    <w:rsid w:val="00366B4A"/>
    <w:rsid w:val="00371C2E"/>
    <w:rsid w:val="00372494"/>
    <w:rsid w:val="0039190B"/>
    <w:rsid w:val="003B1011"/>
    <w:rsid w:val="003C0878"/>
    <w:rsid w:val="004035F9"/>
    <w:rsid w:val="00423913"/>
    <w:rsid w:val="004254AA"/>
    <w:rsid w:val="004368F1"/>
    <w:rsid w:val="00451361"/>
    <w:rsid w:val="0048088C"/>
    <w:rsid w:val="00484377"/>
    <w:rsid w:val="004858F9"/>
    <w:rsid w:val="00493AD6"/>
    <w:rsid w:val="004A7729"/>
    <w:rsid w:val="004E0307"/>
    <w:rsid w:val="00527379"/>
    <w:rsid w:val="005347B1"/>
    <w:rsid w:val="00546E26"/>
    <w:rsid w:val="00551C36"/>
    <w:rsid w:val="00563FF6"/>
    <w:rsid w:val="00593FC6"/>
    <w:rsid w:val="00596128"/>
    <w:rsid w:val="005B09B9"/>
    <w:rsid w:val="005B3AE0"/>
    <w:rsid w:val="005C2AE2"/>
    <w:rsid w:val="00611CF2"/>
    <w:rsid w:val="006441E5"/>
    <w:rsid w:val="0064573E"/>
    <w:rsid w:val="006537F0"/>
    <w:rsid w:val="006673BC"/>
    <w:rsid w:val="00675C0F"/>
    <w:rsid w:val="00684CA2"/>
    <w:rsid w:val="00696921"/>
    <w:rsid w:val="006A3AE9"/>
    <w:rsid w:val="006B4E39"/>
    <w:rsid w:val="006D2C12"/>
    <w:rsid w:val="006F36C7"/>
    <w:rsid w:val="007069FA"/>
    <w:rsid w:val="007070DD"/>
    <w:rsid w:val="00707602"/>
    <w:rsid w:val="007120E4"/>
    <w:rsid w:val="00736B24"/>
    <w:rsid w:val="00785CA1"/>
    <w:rsid w:val="007C3A49"/>
    <w:rsid w:val="007E4D63"/>
    <w:rsid w:val="007E733C"/>
    <w:rsid w:val="008367FD"/>
    <w:rsid w:val="008529D1"/>
    <w:rsid w:val="008530F7"/>
    <w:rsid w:val="00882950"/>
    <w:rsid w:val="00893300"/>
    <w:rsid w:val="008A534A"/>
    <w:rsid w:val="008B4844"/>
    <w:rsid w:val="008B6374"/>
    <w:rsid w:val="008E5E3E"/>
    <w:rsid w:val="008F528A"/>
    <w:rsid w:val="009045D1"/>
    <w:rsid w:val="00913F87"/>
    <w:rsid w:val="009666ED"/>
    <w:rsid w:val="009675DC"/>
    <w:rsid w:val="0097421C"/>
    <w:rsid w:val="00975849"/>
    <w:rsid w:val="00983809"/>
    <w:rsid w:val="009848F2"/>
    <w:rsid w:val="009A3026"/>
    <w:rsid w:val="009C1831"/>
    <w:rsid w:val="009E6482"/>
    <w:rsid w:val="00A243A3"/>
    <w:rsid w:val="00A3660E"/>
    <w:rsid w:val="00A51720"/>
    <w:rsid w:val="00A654F1"/>
    <w:rsid w:val="00A9578D"/>
    <w:rsid w:val="00A96FEB"/>
    <w:rsid w:val="00AB0659"/>
    <w:rsid w:val="00AE1472"/>
    <w:rsid w:val="00AF4971"/>
    <w:rsid w:val="00B14D38"/>
    <w:rsid w:val="00B150EF"/>
    <w:rsid w:val="00B17F04"/>
    <w:rsid w:val="00B55B11"/>
    <w:rsid w:val="00B73855"/>
    <w:rsid w:val="00BA2D6A"/>
    <w:rsid w:val="00BB68AE"/>
    <w:rsid w:val="00BB7AC1"/>
    <w:rsid w:val="00BF2C11"/>
    <w:rsid w:val="00C0182B"/>
    <w:rsid w:val="00C05BC8"/>
    <w:rsid w:val="00C108BF"/>
    <w:rsid w:val="00C34938"/>
    <w:rsid w:val="00C466C0"/>
    <w:rsid w:val="00C50C22"/>
    <w:rsid w:val="00C64138"/>
    <w:rsid w:val="00C90E45"/>
    <w:rsid w:val="00CC14AF"/>
    <w:rsid w:val="00CE5081"/>
    <w:rsid w:val="00CE6749"/>
    <w:rsid w:val="00CF327B"/>
    <w:rsid w:val="00D01F8C"/>
    <w:rsid w:val="00D11BB8"/>
    <w:rsid w:val="00D1223A"/>
    <w:rsid w:val="00D5062A"/>
    <w:rsid w:val="00D72F80"/>
    <w:rsid w:val="00D73022"/>
    <w:rsid w:val="00D9416B"/>
    <w:rsid w:val="00DB17F8"/>
    <w:rsid w:val="00E0577D"/>
    <w:rsid w:val="00E14DAF"/>
    <w:rsid w:val="00E61E08"/>
    <w:rsid w:val="00EB0588"/>
    <w:rsid w:val="00EB5B3E"/>
    <w:rsid w:val="00ED09F0"/>
    <w:rsid w:val="00EE1FE5"/>
    <w:rsid w:val="00EE614B"/>
    <w:rsid w:val="00EE6E3C"/>
    <w:rsid w:val="00EF46B0"/>
    <w:rsid w:val="00EF4DDA"/>
    <w:rsid w:val="00F07E15"/>
    <w:rsid w:val="00F2611E"/>
    <w:rsid w:val="00F551A2"/>
    <w:rsid w:val="00F73869"/>
    <w:rsid w:val="00F95B43"/>
    <w:rsid w:val="00FB2199"/>
    <w:rsid w:val="00FC422E"/>
    <w:rsid w:val="00FD4652"/>
    <w:rsid w:val="00FD68E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369A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5081"/>
    <w:pPr>
      <w:ind w:left="720"/>
      <w:contextualSpacing/>
    </w:pPr>
  </w:style>
  <w:style w:type="character" w:styleId="Hyperlink">
    <w:name w:val="Hyperlink"/>
    <w:basedOn w:val="DefaultParagraphFont"/>
    <w:uiPriority w:val="99"/>
    <w:semiHidden/>
    <w:unhideWhenUsed/>
    <w:rsid w:val="00451361"/>
    <w:rPr>
      <w:color w:val="0000FF" w:themeColor="hyperlink"/>
      <w:u w:val="single"/>
    </w:rPr>
  </w:style>
  <w:style w:type="table" w:styleId="TableGrid">
    <w:name w:val="Table Grid"/>
    <w:basedOn w:val="TableNormal"/>
    <w:uiPriority w:val="59"/>
    <w:rsid w:val="00484377"/>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C3A49"/>
    <w:pPr>
      <w:tabs>
        <w:tab w:val="center" w:pos="4320"/>
        <w:tab w:val="right" w:pos="8640"/>
      </w:tabs>
    </w:pPr>
  </w:style>
  <w:style w:type="character" w:customStyle="1" w:styleId="HeaderChar">
    <w:name w:val="Header Char"/>
    <w:basedOn w:val="DefaultParagraphFont"/>
    <w:link w:val="Header"/>
    <w:uiPriority w:val="99"/>
    <w:rsid w:val="007C3A49"/>
  </w:style>
  <w:style w:type="paragraph" w:styleId="Footer">
    <w:name w:val="footer"/>
    <w:basedOn w:val="Normal"/>
    <w:link w:val="FooterChar"/>
    <w:uiPriority w:val="99"/>
    <w:unhideWhenUsed/>
    <w:rsid w:val="007C3A49"/>
    <w:pPr>
      <w:tabs>
        <w:tab w:val="center" w:pos="4320"/>
        <w:tab w:val="right" w:pos="8640"/>
      </w:tabs>
    </w:pPr>
  </w:style>
  <w:style w:type="character" w:customStyle="1" w:styleId="FooterChar">
    <w:name w:val="Footer Char"/>
    <w:basedOn w:val="DefaultParagraphFont"/>
    <w:link w:val="Footer"/>
    <w:uiPriority w:val="99"/>
    <w:rsid w:val="007C3A49"/>
  </w:style>
  <w:style w:type="character" w:styleId="PageNumber">
    <w:name w:val="page number"/>
    <w:basedOn w:val="DefaultParagraphFont"/>
    <w:uiPriority w:val="99"/>
    <w:semiHidden/>
    <w:unhideWhenUsed/>
    <w:rsid w:val="007C3A4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5081"/>
    <w:pPr>
      <w:ind w:left="720"/>
      <w:contextualSpacing/>
    </w:pPr>
  </w:style>
  <w:style w:type="character" w:styleId="Hyperlink">
    <w:name w:val="Hyperlink"/>
    <w:basedOn w:val="DefaultParagraphFont"/>
    <w:uiPriority w:val="99"/>
    <w:semiHidden/>
    <w:unhideWhenUsed/>
    <w:rsid w:val="00451361"/>
    <w:rPr>
      <w:color w:val="0000FF" w:themeColor="hyperlink"/>
      <w:u w:val="single"/>
    </w:rPr>
  </w:style>
  <w:style w:type="table" w:styleId="TableGrid">
    <w:name w:val="Table Grid"/>
    <w:basedOn w:val="TableNormal"/>
    <w:uiPriority w:val="59"/>
    <w:rsid w:val="00484377"/>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C3A49"/>
    <w:pPr>
      <w:tabs>
        <w:tab w:val="center" w:pos="4320"/>
        <w:tab w:val="right" w:pos="8640"/>
      </w:tabs>
    </w:pPr>
  </w:style>
  <w:style w:type="character" w:customStyle="1" w:styleId="HeaderChar">
    <w:name w:val="Header Char"/>
    <w:basedOn w:val="DefaultParagraphFont"/>
    <w:link w:val="Header"/>
    <w:uiPriority w:val="99"/>
    <w:rsid w:val="007C3A49"/>
  </w:style>
  <w:style w:type="paragraph" w:styleId="Footer">
    <w:name w:val="footer"/>
    <w:basedOn w:val="Normal"/>
    <w:link w:val="FooterChar"/>
    <w:uiPriority w:val="99"/>
    <w:unhideWhenUsed/>
    <w:rsid w:val="007C3A49"/>
    <w:pPr>
      <w:tabs>
        <w:tab w:val="center" w:pos="4320"/>
        <w:tab w:val="right" w:pos="8640"/>
      </w:tabs>
    </w:pPr>
  </w:style>
  <w:style w:type="character" w:customStyle="1" w:styleId="FooterChar">
    <w:name w:val="Footer Char"/>
    <w:basedOn w:val="DefaultParagraphFont"/>
    <w:link w:val="Footer"/>
    <w:uiPriority w:val="99"/>
    <w:rsid w:val="007C3A49"/>
  </w:style>
  <w:style w:type="character" w:styleId="PageNumber">
    <w:name w:val="page number"/>
    <w:basedOn w:val="DefaultParagraphFont"/>
    <w:uiPriority w:val="99"/>
    <w:semiHidden/>
    <w:unhideWhenUsed/>
    <w:rsid w:val="007C3A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148059">
      <w:bodyDiv w:val="1"/>
      <w:marLeft w:val="0"/>
      <w:marRight w:val="0"/>
      <w:marTop w:val="0"/>
      <w:marBottom w:val="0"/>
      <w:divBdr>
        <w:top w:val="none" w:sz="0" w:space="0" w:color="auto"/>
        <w:left w:val="none" w:sz="0" w:space="0" w:color="auto"/>
        <w:bottom w:val="none" w:sz="0" w:space="0" w:color="auto"/>
        <w:right w:val="none" w:sz="0" w:space="0" w:color="auto"/>
      </w:divBdr>
    </w:div>
    <w:div w:id="129505880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B04FE6-FA73-D443-9D91-DF518DDEA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4742</Words>
  <Characters>27032</Characters>
  <Application>Microsoft Macintosh Word</Application>
  <DocSecurity>0</DocSecurity>
  <Lines>225</Lines>
  <Paragraphs>63</Paragraphs>
  <ScaleCrop>false</ScaleCrop>
  <Company>Carnegie Mellon University</Company>
  <LinksUpToDate>false</LinksUpToDate>
  <CharactersWithSpaces>31711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Osborn</dc:creator>
  <cp:keywords/>
  <cp:lastModifiedBy>Jim Osborn</cp:lastModifiedBy>
  <cp:revision>3</cp:revision>
  <cp:lastPrinted>2012-06-27T18:46:00Z</cp:lastPrinted>
  <dcterms:created xsi:type="dcterms:W3CDTF">2012-06-30T14:45:00Z</dcterms:created>
  <dcterms:modified xsi:type="dcterms:W3CDTF">2012-06-30T14:54:00Z</dcterms:modified>
</cp:coreProperties>
</file>